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304"/>
        <w:gridCol w:w="4678"/>
        <w:gridCol w:w="3544"/>
        <w:gridCol w:w="5528"/>
        <w:gridCol w:w="3119"/>
        <w:gridCol w:w="3118"/>
      </w:tblGrid>
      <w:tr w:rsidR="0048225B" w14:paraId="274671AA" w14:textId="77777777" w:rsidTr="7C189F20">
        <w:trPr>
          <w:trHeight w:val="300"/>
        </w:trPr>
        <w:tc>
          <w:tcPr>
            <w:tcW w:w="22250" w:type="dxa"/>
            <w:gridSpan w:val="7"/>
            <w:shd w:val="clear" w:color="auto" w:fill="548DD4" w:themeFill="text2" w:themeFillTint="99"/>
          </w:tcPr>
          <w:p w14:paraId="5474FE23" w14:textId="58C9F453" w:rsidR="0048225B" w:rsidRPr="00967D4D" w:rsidRDefault="00E84013" w:rsidP="1CCA4F01">
            <w:pPr>
              <w:jc w:val="center"/>
              <w:rPr>
                <w:b/>
                <w:bCs/>
              </w:rPr>
            </w:pPr>
            <w:r w:rsidRPr="1CCA4F01">
              <w:rPr>
                <w:b/>
                <w:bCs/>
              </w:rPr>
              <w:t xml:space="preserve">   </w:t>
            </w:r>
            <w:r w:rsidR="0048225B" w:rsidRPr="1CCA4F01">
              <w:rPr>
                <w:b/>
                <w:bCs/>
              </w:rPr>
              <w:t>KS3 Curriculum Plan</w:t>
            </w:r>
            <w:r w:rsidR="10865F40" w:rsidRPr="1CCA4F01">
              <w:rPr>
                <w:b/>
                <w:bCs/>
              </w:rPr>
              <w:t>: Art</w:t>
            </w:r>
          </w:p>
        </w:tc>
      </w:tr>
      <w:tr w:rsidR="0048225B" w14:paraId="36C3C8EE" w14:textId="77777777" w:rsidTr="7C189F20">
        <w:trPr>
          <w:trHeight w:val="300"/>
        </w:trPr>
        <w:tc>
          <w:tcPr>
            <w:tcW w:w="959" w:type="dxa"/>
            <w:shd w:val="clear" w:color="auto" w:fill="DBE5F1" w:themeFill="accent1" w:themeFillTint="33"/>
          </w:tcPr>
          <w:p w14:paraId="54833E47" w14:textId="77777777" w:rsidR="0048225B" w:rsidRPr="00967D4D" w:rsidRDefault="0048225B">
            <w:pPr>
              <w:rPr>
                <w:b/>
                <w:sz w:val="18"/>
                <w:szCs w:val="18"/>
              </w:rPr>
            </w:pPr>
            <w:r w:rsidRPr="00967D4D">
              <w:rPr>
                <w:b/>
                <w:sz w:val="18"/>
                <w:szCs w:val="18"/>
              </w:rPr>
              <w:t>Module</w:t>
            </w:r>
          </w:p>
        </w:tc>
        <w:tc>
          <w:tcPr>
            <w:tcW w:w="1304" w:type="dxa"/>
            <w:shd w:val="clear" w:color="auto" w:fill="DBE5F1" w:themeFill="accent1" w:themeFillTint="33"/>
          </w:tcPr>
          <w:p w14:paraId="49F91A7C" w14:textId="77777777" w:rsidR="0048225B" w:rsidRPr="00967D4D" w:rsidRDefault="0048225B">
            <w:pPr>
              <w:rPr>
                <w:b/>
                <w:sz w:val="18"/>
                <w:szCs w:val="18"/>
              </w:rPr>
            </w:pPr>
            <w:r w:rsidRPr="00967D4D">
              <w:rPr>
                <w:b/>
                <w:sz w:val="18"/>
                <w:szCs w:val="18"/>
              </w:rPr>
              <w:t>Main Topic</w:t>
            </w:r>
          </w:p>
        </w:tc>
        <w:tc>
          <w:tcPr>
            <w:tcW w:w="4678" w:type="dxa"/>
            <w:shd w:val="clear" w:color="auto" w:fill="DBE5F1" w:themeFill="accent1" w:themeFillTint="33"/>
          </w:tcPr>
          <w:p w14:paraId="7479E813"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544" w:type="dxa"/>
            <w:shd w:val="clear" w:color="auto" w:fill="DBE5F1" w:themeFill="accent1" w:themeFillTint="33"/>
          </w:tcPr>
          <w:p w14:paraId="03C929BA" w14:textId="77777777" w:rsidR="0048225B" w:rsidRPr="00967D4D" w:rsidRDefault="0048225B">
            <w:pPr>
              <w:rPr>
                <w:b/>
                <w:sz w:val="18"/>
                <w:szCs w:val="18"/>
              </w:rPr>
            </w:pPr>
            <w:r w:rsidRPr="00967D4D">
              <w:rPr>
                <w:b/>
                <w:sz w:val="18"/>
                <w:szCs w:val="18"/>
              </w:rPr>
              <w:t>Assessments</w:t>
            </w:r>
          </w:p>
          <w:p w14:paraId="57526BC2" w14:textId="77777777" w:rsidR="0048225B" w:rsidRPr="00967D4D" w:rsidRDefault="0048225B">
            <w:pPr>
              <w:rPr>
                <w:b/>
                <w:sz w:val="18"/>
                <w:szCs w:val="18"/>
              </w:rPr>
            </w:pPr>
          </w:p>
          <w:p w14:paraId="0FFCCB3E"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Pr>
          <w:p w14:paraId="700DD439" w14:textId="77777777" w:rsidR="0048225B" w:rsidRPr="00967D4D" w:rsidRDefault="000E70CE">
            <w:pPr>
              <w:rPr>
                <w:b/>
                <w:sz w:val="18"/>
                <w:szCs w:val="18"/>
              </w:rPr>
            </w:pPr>
            <w:r>
              <w:rPr>
                <w:b/>
                <w:sz w:val="18"/>
                <w:szCs w:val="18"/>
              </w:rPr>
              <w:t xml:space="preserve">Rationale for: </w:t>
            </w:r>
          </w:p>
          <w:p w14:paraId="5D939294" w14:textId="77777777" w:rsidR="0048225B" w:rsidRPr="008A15CA" w:rsidRDefault="0048225B" w:rsidP="00F208A0">
            <w:pPr>
              <w:pStyle w:val="ListParagraph"/>
              <w:numPr>
                <w:ilvl w:val="0"/>
                <w:numId w:val="2"/>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016B2BFC" w14:textId="77777777" w:rsidR="0048225B" w:rsidRPr="008A15CA" w:rsidRDefault="0048225B" w:rsidP="00F208A0">
            <w:pPr>
              <w:pStyle w:val="ListParagraph"/>
              <w:numPr>
                <w:ilvl w:val="0"/>
                <w:numId w:val="2"/>
              </w:numPr>
              <w:rPr>
                <w:b/>
                <w:sz w:val="18"/>
                <w:szCs w:val="18"/>
                <w:highlight w:val="magenta"/>
              </w:rPr>
            </w:pPr>
            <w:r w:rsidRPr="008A15CA">
              <w:rPr>
                <w:b/>
                <w:sz w:val="18"/>
                <w:szCs w:val="18"/>
                <w:highlight w:val="magenta"/>
              </w:rPr>
              <w:t>Assessments</w:t>
            </w:r>
          </w:p>
          <w:p w14:paraId="07830B76" w14:textId="77777777" w:rsidR="0048225B" w:rsidRPr="00967D4D" w:rsidRDefault="0048225B" w:rsidP="0094263E">
            <w:pPr>
              <w:pStyle w:val="ListParagraph"/>
              <w:rPr>
                <w:b/>
                <w:sz w:val="18"/>
                <w:szCs w:val="18"/>
              </w:rPr>
            </w:pPr>
          </w:p>
        </w:tc>
        <w:tc>
          <w:tcPr>
            <w:tcW w:w="3119" w:type="dxa"/>
            <w:shd w:val="clear" w:color="auto" w:fill="DBE5F1" w:themeFill="accent1" w:themeFillTint="33"/>
          </w:tcPr>
          <w:p w14:paraId="495B6816"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52B4FE80" w14:textId="77777777" w:rsidR="0048225B" w:rsidRDefault="0048225B">
            <w:pPr>
              <w:rPr>
                <w:b/>
                <w:sz w:val="18"/>
                <w:szCs w:val="18"/>
              </w:rPr>
            </w:pPr>
            <w:r w:rsidRPr="008A15CA">
              <w:rPr>
                <w:b/>
                <w:sz w:val="18"/>
                <w:szCs w:val="18"/>
                <w:highlight w:val="magenta"/>
              </w:rPr>
              <w:t>Extra Curricula</w:t>
            </w:r>
          </w:p>
          <w:p w14:paraId="0494693E"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4C9622D9"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72DB4A31" w14:textId="77777777" w:rsidTr="7C189F20">
        <w:trPr>
          <w:trHeight w:val="300"/>
        </w:trPr>
        <w:tc>
          <w:tcPr>
            <w:tcW w:w="22250" w:type="dxa"/>
            <w:gridSpan w:val="7"/>
            <w:shd w:val="clear" w:color="auto" w:fill="C2D69B" w:themeFill="accent3" w:themeFillTint="99"/>
          </w:tcPr>
          <w:p w14:paraId="10003419" w14:textId="28AC530F" w:rsidR="0048225B" w:rsidRPr="00207E37" w:rsidRDefault="00D816E8" w:rsidP="1CCA4F01">
            <w:pPr>
              <w:jc w:val="center"/>
              <w:rPr>
                <w:b/>
                <w:bCs/>
                <w:sz w:val="16"/>
                <w:szCs w:val="16"/>
              </w:rPr>
            </w:pPr>
            <w:r w:rsidRPr="1CCA4F01">
              <w:rPr>
                <w:b/>
                <w:bCs/>
                <w:sz w:val="16"/>
                <w:szCs w:val="16"/>
              </w:rPr>
              <w:t xml:space="preserve">Year </w:t>
            </w:r>
            <w:r w:rsidR="006A3346">
              <w:rPr>
                <w:b/>
                <w:bCs/>
                <w:sz w:val="16"/>
                <w:szCs w:val="16"/>
              </w:rPr>
              <w:t>8</w:t>
            </w:r>
            <w:r w:rsidR="00EE5FA2" w:rsidRPr="1CCA4F01">
              <w:rPr>
                <w:b/>
                <w:bCs/>
                <w:sz w:val="16"/>
                <w:szCs w:val="16"/>
              </w:rPr>
              <w:t xml:space="preserve">: Theme – </w:t>
            </w:r>
            <w:r w:rsidR="006A3346">
              <w:rPr>
                <w:b/>
                <w:bCs/>
                <w:sz w:val="16"/>
                <w:szCs w:val="16"/>
              </w:rPr>
              <w:t>Concepts, Ideas and Mixed Media</w:t>
            </w:r>
          </w:p>
        </w:tc>
      </w:tr>
      <w:tr w:rsidR="00EE5FA2" w14:paraId="20068516" w14:textId="77777777" w:rsidTr="7C189F20">
        <w:trPr>
          <w:trHeight w:val="300"/>
        </w:trPr>
        <w:tc>
          <w:tcPr>
            <w:tcW w:w="959" w:type="dxa"/>
          </w:tcPr>
          <w:p w14:paraId="61BA32F5" w14:textId="412EFBF4" w:rsidR="00EE5FA2" w:rsidRPr="000E48CD" w:rsidRDefault="00EE5FA2">
            <w:pPr>
              <w:rPr>
                <w:sz w:val="16"/>
                <w:szCs w:val="16"/>
              </w:rPr>
            </w:pPr>
            <w:r>
              <w:br/>
            </w:r>
            <w:r w:rsidRPr="1CCA4F01">
              <w:rPr>
                <w:sz w:val="16"/>
                <w:szCs w:val="16"/>
              </w:rPr>
              <w:t xml:space="preserve">Year </w:t>
            </w:r>
            <w:r w:rsidR="006A3346">
              <w:rPr>
                <w:sz w:val="16"/>
                <w:szCs w:val="16"/>
              </w:rPr>
              <w:t>8</w:t>
            </w:r>
            <w:r w:rsidRPr="1CCA4F01">
              <w:rPr>
                <w:sz w:val="16"/>
                <w:szCs w:val="16"/>
              </w:rPr>
              <w:t xml:space="preserve"> - 1</w:t>
            </w:r>
          </w:p>
        </w:tc>
        <w:tc>
          <w:tcPr>
            <w:tcW w:w="1304" w:type="dxa"/>
          </w:tcPr>
          <w:p w14:paraId="10AF9CD6" w14:textId="77777777" w:rsidR="006A3346" w:rsidRPr="006A3346" w:rsidRDefault="1CCA4F01" w:rsidP="006A3346">
            <w:pPr>
              <w:rPr>
                <w:sz w:val="16"/>
                <w:szCs w:val="16"/>
              </w:rPr>
            </w:pPr>
            <w:r>
              <w:br/>
            </w:r>
            <w:r w:rsidR="006A3346" w:rsidRPr="006A3346">
              <w:rPr>
                <w:sz w:val="16"/>
                <w:szCs w:val="16"/>
              </w:rPr>
              <w:t>Introduction of Art as a form of Visual Communication: How to express personal ideas and concepts</w:t>
            </w:r>
          </w:p>
          <w:p w14:paraId="3C207590" w14:textId="77777777" w:rsidR="006A3346" w:rsidRPr="006A3346" w:rsidRDefault="006A3346" w:rsidP="006A3346">
            <w:pPr>
              <w:rPr>
                <w:sz w:val="16"/>
                <w:szCs w:val="16"/>
              </w:rPr>
            </w:pPr>
          </w:p>
          <w:p w14:paraId="444AFB84" w14:textId="2BD23A57" w:rsidR="006A3346" w:rsidRPr="006A3346" w:rsidRDefault="006A3346" w:rsidP="006A3346">
            <w:pPr>
              <w:rPr>
                <w:sz w:val="16"/>
                <w:szCs w:val="16"/>
              </w:rPr>
            </w:pPr>
            <w:r w:rsidRPr="006A3346">
              <w:rPr>
                <w:sz w:val="16"/>
                <w:szCs w:val="16"/>
              </w:rPr>
              <w:t>Doodle art and</w:t>
            </w:r>
            <w:r w:rsidR="0035517F">
              <w:rPr>
                <w:sz w:val="16"/>
                <w:szCs w:val="16"/>
              </w:rPr>
              <w:t xml:space="preserve"> pattern/</w:t>
            </w:r>
            <w:r w:rsidRPr="006A3346">
              <w:rPr>
                <w:sz w:val="16"/>
                <w:szCs w:val="16"/>
              </w:rPr>
              <w:t xml:space="preserve"> composition investigations</w:t>
            </w:r>
            <w:r w:rsidR="0035517F">
              <w:rPr>
                <w:sz w:val="16"/>
                <w:szCs w:val="16"/>
              </w:rPr>
              <w:t xml:space="preserve"> inspired by</w:t>
            </w:r>
            <w:r w:rsidRPr="006A3346">
              <w:rPr>
                <w:sz w:val="16"/>
                <w:szCs w:val="16"/>
              </w:rPr>
              <w:t xml:space="preserve"> Guy McKinley</w:t>
            </w:r>
          </w:p>
          <w:p w14:paraId="0B9FC781" w14:textId="77777777" w:rsidR="006A3346" w:rsidRPr="006A3346" w:rsidRDefault="006A3346" w:rsidP="006A3346">
            <w:pPr>
              <w:rPr>
                <w:sz w:val="16"/>
                <w:szCs w:val="16"/>
              </w:rPr>
            </w:pPr>
          </w:p>
          <w:p w14:paraId="0BB55D75" w14:textId="77777777" w:rsidR="006A3346" w:rsidRPr="006A3346" w:rsidRDefault="006A3346" w:rsidP="006A3346">
            <w:pPr>
              <w:rPr>
                <w:sz w:val="16"/>
                <w:szCs w:val="16"/>
              </w:rPr>
            </w:pPr>
            <w:r w:rsidRPr="006A3346">
              <w:rPr>
                <w:sz w:val="16"/>
                <w:szCs w:val="16"/>
              </w:rPr>
              <w:t xml:space="preserve">Development of observational drawing using grid technique and tonal development </w:t>
            </w:r>
          </w:p>
          <w:p w14:paraId="381EAA18" w14:textId="77777777" w:rsidR="00EE5FA2" w:rsidRPr="00207E37" w:rsidRDefault="00EE5FA2" w:rsidP="004F3759">
            <w:pPr>
              <w:rPr>
                <w:sz w:val="16"/>
                <w:szCs w:val="16"/>
              </w:rPr>
            </w:pPr>
          </w:p>
        </w:tc>
        <w:tc>
          <w:tcPr>
            <w:tcW w:w="4678" w:type="dxa"/>
          </w:tcPr>
          <w:p w14:paraId="0B7036BC" w14:textId="4C37B27D" w:rsidR="0009653F" w:rsidRPr="00207E37" w:rsidRDefault="00536BB5" w:rsidP="1CCA4F01">
            <w:pPr>
              <w:rPr>
                <w:b/>
                <w:bCs/>
                <w:sz w:val="16"/>
                <w:szCs w:val="16"/>
              </w:rPr>
            </w:pPr>
            <w:r>
              <w:br/>
            </w:r>
            <w:r w:rsidRPr="1CCA4F01">
              <w:rPr>
                <w:b/>
                <w:bCs/>
                <w:sz w:val="16"/>
                <w:szCs w:val="16"/>
              </w:rPr>
              <w:t xml:space="preserve">Substantive </w:t>
            </w:r>
            <w:r w:rsidR="0009653F" w:rsidRPr="1CCA4F01">
              <w:rPr>
                <w:b/>
                <w:bCs/>
                <w:sz w:val="16"/>
                <w:szCs w:val="16"/>
              </w:rPr>
              <w:t>Knowledge:</w:t>
            </w:r>
          </w:p>
          <w:p w14:paraId="6AF07FDE" w14:textId="3C7AB47A" w:rsidR="00EE5FA2" w:rsidRPr="00207E37" w:rsidRDefault="00271F23" w:rsidP="1CCA4F01">
            <w:pPr>
              <w:rPr>
                <w:sz w:val="16"/>
                <w:szCs w:val="16"/>
              </w:rPr>
            </w:pPr>
            <w:r w:rsidRPr="1CCA4F01">
              <w:rPr>
                <w:sz w:val="16"/>
                <w:szCs w:val="16"/>
              </w:rPr>
              <w:t xml:space="preserve">To </w:t>
            </w:r>
            <w:r w:rsidR="42B0F498" w:rsidRPr="1CCA4F01">
              <w:rPr>
                <w:sz w:val="16"/>
                <w:szCs w:val="16"/>
              </w:rPr>
              <w:t xml:space="preserve">recognise the </w:t>
            </w:r>
            <w:r w:rsidR="004F3759">
              <w:rPr>
                <w:sz w:val="16"/>
                <w:szCs w:val="16"/>
              </w:rPr>
              <w:t>value of Art as visual communication</w:t>
            </w:r>
            <w:r w:rsidR="00310E3D">
              <w:rPr>
                <w:sz w:val="16"/>
                <w:szCs w:val="16"/>
              </w:rPr>
              <w:t xml:space="preserve"> as a means</w:t>
            </w:r>
            <w:r w:rsidR="004F3759">
              <w:rPr>
                <w:sz w:val="16"/>
                <w:szCs w:val="16"/>
              </w:rPr>
              <w:t xml:space="preserve"> to explore a range of contemporary contexts and social issues.</w:t>
            </w:r>
            <w:r w:rsidR="00310E3D">
              <w:rPr>
                <w:sz w:val="16"/>
                <w:szCs w:val="16"/>
              </w:rPr>
              <w:t xml:space="preserve"> Introduction to work of Chris </w:t>
            </w:r>
            <w:proofErr w:type="spellStart"/>
            <w:r w:rsidR="00310E3D">
              <w:rPr>
                <w:sz w:val="16"/>
                <w:szCs w:val="16"/>
              </w:rPr>
              <w:t>Ofili</w:t>
            </w:r>
            <w:proofErr w:type="spellEnd"/>
            <w:r w:rsidR="00310E3D">
              <w:rPr>
                <w:sz w:val="16"/>
                <w:szCs w:val="16"/>
              </w:rPr>
              <w:t xml:space="preserve"> and Barbara Kruger.</w:t>
            </w:r>
            <w:r w:rsidR="004F3759">
              <w:rPr>
                <w:sz w:val="16"/>
                <w:szCs w:val="16"/>
              </w:rPr>
              <w:t xml:space="preserve"> To understand the </w:t>
            </w:r>
            <w:r w:rsidR="42B0F498" w:rsidRPr="1CCA4F01">
              <w:rPr>
                <w:sz w:val="16"/>
                <w:szCs w:val="16"/>
              </w:rPr>
              <w:t>meaning of key terminology</w:t>
            </w:r>
            <w:r w:rsidR="004F3759">
              <w:rPr>
                <w:sz w:val="16"/>
                <w:szCs w:val="16"/>
              </w:rPr>
              <w:t>: weight of line, pattern and</w:t>
            </w:r>
            <w:r w:rsidR="42B0F498" w:rsidRPr="1CCA4F01">
              <w:rPr>
                <w:sz w:val="16"/>
                <w:szCs w:val="16"/>
              </w:rPr>
              <w:t xml:space="preserve"> composition. </w:t>
            </w:r>
            <w:r w:rsidR="42C05A34" w:rsidRPr="1CCA4F01">
              <w:rPr>
                <w:sz w:val="16"/>
                <w:szCs w:val="16"/>
              </w:rPr>
              <w:t xml:space="preserve"> </w:t>
            </w:r>
            <w:r w:rsidR="17B48780" w:rsidRPr="1CCA4F01">
              <w:rPr>
                <w:sz w:val="16"/>
                <w:szCs w:val="16"/>
              </w:rPr>
              <w:t xml:space="preserve">To learn about the </w:t>
            </w:r>
            <w:r w:rsidR="00310E3D">
              <w:rPr>
                <w:sz w:val="16"/>
                <w:szCs w:val="16"/>
              </w:rPr>
              <w:t xml:space="preserve">concepts, pattern techniques and composition skills used in Guy McKinley work. To understand the differences between Photorealism and Hyperrealism.  </w:t>
            </w:r>
          </w:p>
          <w:p w14:paraId="04650584" w14:textId="77777777" w:rsidR="0009653F" w:rsidRPr="00207E37" w:rsidRDefault="0009653F" w:rsidP="0009653F">
            <w:pPr>
              <w:rPr>
                <w:sz w:val="16"/>
                <w:szCs w:val="16"/>
              </w:rPr>
            </w:pPr>
          </w:p>
          <w:p w14:paraId="2713A856" w14:textId="0907D693" w:rsidR="00536BB5" w:rsidRDefault="00536BB5" w:rsidP="1CCA4F01">
            <w:pPr>
              <w:rPr>
                <w:sz w:val="16"/>
                <w:szCs w:val="16"/>
              </w:rPr>
            </w:pPr>
            <w:r w:rsidRPr="1CCA4F01">
              <w:rPr>
                <w:b/>
                <w:bCs/>
                <w:sz w:val="16"/>
                <w:szCs w:val="16"/>
              </w:rPr>
              <w:t>Disciplinary Knowledge</w:t>
            </w:r>
            <w:r w:rsidR="58660791" w:rsidRPr="1CCA4F01">
              <w:rPr>
                <w:b/>
                <w:bCs/>
                <w:sz w:val="16"/>
                <w:szCs w:val="16"/>
              </w:rPr>
              <w:t>/ Skills</w:t>
            </w:r>
            <w:r w:rsidRPr="1CCA4F01">
              <w:rPr>
                <w:b/>
                <w:bCs/>
                <w:sz w:val="16"/>
                <w:szCs w:val="16"/>
              </w:rPr>
              <w:t>:</w:t>
            </w:r>
            <w:r w:rsidRPr="1CCA4F01">
              <w:rPr>
                <w:sz w:val="16"/>
                <w:szCs w:val="16"/>
              </w:rPr>
              <w:t xml:space="preserve"> </w:t>
            </w:r>
            <w:r>
              <w:br/>
            </w:r>
            <w:r w:rsidR="00310E3D">
              <w:rPr>
                <w:sz w:val="16"/>
                <w:szCs w:val="16"/>
              </w:rPr>
              <w:t>Applying weight of line, rhythm, scale and shape to pattern design compositions</w:t>
            </w:r>
            <w:r w:rsidR="68FBB2EE" w:rsidRPr="1CCA4F01">
              <w:rPr>
                <w:sz w:val="16"/>
                <w:szCs w:val="16"/>
              </w:rPr>
              <w:t xml:space="preserve"> inspired by </w:t>
            </w:r>
            <w:r w:rsidR="00310E3D">
              <w:rPr>
                <w:sz w:val="16"/>
                <w:szCs w:val="16"/>
              </w:rPr>
              <w:t>Guy McKinley as a front cover</w:t>
            </w:r>
            <w:r w:rsidR="68FBB2EE" w:rsidRPr="1CCA4F01">
              <w:rPr>
                <w:sz w:val="16"/>
                <w:szCs w:val="16"/>
              </w:rPr>
              <w:t xml:space="preserve">. Practising </w:t>
            </w:r>
            <w:r w:rsidR="00310E3D">
              <w:rPr>
                <w:sz w:val="16"/>
                <w:szCs w:val="16"/>
              </w:rPr>
              <w:t xml:space="preserve">the use of a grid technique to draw and shade </w:t>
            </w:r>
            <w:r w:rsidR="004C45BD">
              <w:rPr>
                <w:sz w:val="16"/>
                <w:szCs w:val="16"/>
              </w:rPr>
              <w:t xml:space="preserve">trainers/shoes </w:t>
            </w:r>
            <w:r w:rsidR="00310E3D">
              <w:rPr>
                <w:sz w:val="16"/>
                <w:szCs w:val="16"/>
              </w:rPr>
              <w:t xml:space="preserve">from a secondary resource. Emphasis to be placed on texture and weight of line when drawing. </w:t>
            </w:r>
          </w:p>
          <w:p w14:paraId="1C7F1D87" w14:textId="17D834C7" w:rsidR="1CCA4F01" w:rsidRDefault="1CCA4F01" w:rsidP="1CCA4F01">
            <w:pPr>
              <w:rPr>
                <w:sz w:val="16"/>
                <w:szCs w:val="16"/>
              </w:rPr>
            </w:pPr>
          </w:p>
          <w:p w14:paraId="2361ABD1" w14:textId="19A87F87" w:rsidR="3E6AD44A" w:rsidRDefault="3E6AD44A" w:rsidP="1CCA4F01">
            <w:pPr>
              <w:rPr>
                <w:b/>
                <w:bCs/>
                <w:sz w:val="16"/>
                <w:szCs w:val="16"/>
              </w:rPr>
            </w:pPr>
            <w:r w:rsidRPr="1CCA4F01">
              <w:rPr>
                <w:b/>
                <w:bCs/>
                <w:sz w:val="16"/>
                <w:szCs w:val="16"/>
              </w:rPr>
              <w:t>Vocabulary:</w:t>
            </w:r>
          </w:p>
          <w:p w14:paraId="769FD0AD" w14:textId="49736618" w:rsidR="0009653F" w:rsidRPr="00310E3D" w:rsidRDefault="00310E3D" w:rsidP="0009653F">
            <w:pPr>
              <w:rPr>
                <w:sz w:val="16"/>
                <w:szCs w:val="16"/>
              </w:rPr>
            </w:pPr>
            <w:r w:rsidRPr="00310E3D">
              <w:rPr>
                <w:sz w:val="16"/>
                <w:szCs w:val="16"/>
              </w:rPr>
              <w:t>Concept</w:t>
            </w:r>
            <w:r>
              <w:rPr>
                <w:sz w:val="16"/>
                <w:szCs w:val="16"/>
              </w:rPr>
              <w:t>,</w:t>
            </w:r>
            <w:r w:rsidRPr="00310E3D">
              <w:rPr>
                <w:sz w:val="16"/>
                <w:szCs w:val="16"/>
              </w:rPr>
              <w:t xml:space="preserve"> Motif</w:t>
            </w:r>
            <w:r>
              <w:rPr>
                <w:sz w:val="16"/>
                <w:szCs w:val="16"/>
              </w:rPr>
              <w:t>,</w:t>
            </w:r>
            <w:r w:rsidRPr="00310E3D">
              <w:rPr>
                <w:sz w:val="16"/>
                <w:szCs w:val="16"/>
              </w:rPr>
              <w:t xml:space="preserve"> Scale</w:t>
            </w:r>
            <w:r>
              <w:rPr>
                <w:sz w:val="16"/>
                <w:szCs w:val="16"/>
              </w:rPr>
              <w:t>,</w:t>
            </w:r>
            <w:r w:rsidRPr="00310E3D">
              <w:rPr>
                <w:sz w:val="16"/>
                <w:szCs w:val="16"/>
              </w:rPr>
              <w:t xml:space="preserve"> Rhythm</w:t>
            </w:r>
            <w:r>
              <w:rPr>
                <w:sz w:val="16"/>
                <w:szCs w:val="16"/>
              </w:rPr>
              <w:t>,</w:t>
            </w:r>
            <w:r w:rsidRPr="00310E3D">
              <w:rPr>
                <w:sz w:val="16"/>
                <w:szCs w:val="16"/>
              </w:rPr>
              <w:t xml:space="preserve"> Repetition</w:t>
            </w:r>
            <w:r>
              <w:rPr>
                <w:sz w:val="16"/>
                <w:szCs w:val="16"/>
              </w:rPr>
              <w:t>,</w:t>
            </w:r>
            <w:r w:rsidRPr="00310E3D">
              <w:rPr>
                <w:sz w:val="16"/>
                <w:szCs w:val="16"/>
              </w:rPr>
              <w:t xml:space="preserve"> Pattern</w:t>
            </w:r>
            <w:r>
              <w:rPr>
                <w:sz w:val="16"/>
                <w:szCs w:val="16"/>
              </w:rPr>
              <w:t>,</w:t>
            </w:r>
            <w:r w:rsidRPr="00310E3D">
              <w:rPr>
                <w:sz w:val="16"/>
                <w:szCs w:val="16"/>
              </w:rPr>
              <w:t xml:space="preserve"> Weight of line</w:t>
            </w:r>
            <w:r>
              <w:rPr>
                <w:sz w:val="16"/>
                <w:szCs w:val="16"/>
              </w:rPr>
              <w:t>,</w:t>
            </w:r>
            <w:r w:rsidRPr="00310E3D">
              <w:rPr>
                <w:sz w:val="16"/>
                <w:szCs w:val="16"/>
              </w:rPr>
              <w:t xml:space="preserve"> Photorealism</w:t>
            </w:r>
            <w:r>
              <w:rPr>
                <w:sz w:val="16"/>
                <w:szCs w:val="16"/>
              </w:rPr>
              <w:t>,</w:t>
            </w:r>
            <w:r w:rsidRPr="00310E3D">
              <w:rPr>
                <w:sz w:val="16"/>
                <w:szCs w:val="16"/>
              </w:rPr>
              <w:t xml:space="preserve"> Hyperrealism</w:t>
            </w:r>
            <w:r>
              <w:rPr>
                <w:sz w:val="16"/>
                <w:szCs w:val="16"/>
              </w:rPr>
              <w:t>,</w:t>
            </w:r>
            <w:r w:rsidRPr="00310E3D">
              <w:rPr>
                <w:sz w:val="16"/>
                <w:szCs w:val="16"/>
              </w:rPr>
              <w:t xml:space="preserve"> Texture </w:t>
            </w:r>
          </w:p>
        </w:tc>
        <w:tc>
          <w:tcPr>
            <w:tcW w:w="3544" w:type="dxa"/>
          </w:tcPr>
          <w:p w14:paraId="1633BE6D" w14:textId="0DCEA88F" w:rsidR="1CCA4F01" w:rsidRDefault="1CCA4F01" w:rsidP="1CCA4F01">
            <w:pPr>
              <w:rPr>
                <w:sz w:val="16"/>
                <w:szCs w:val="16"/>
                <w:highlight w:val="yellow"/>
              </w:rPr>
            </w:pPr>
            <w:r>
              <w:br/>
            </w:r>
            <w:r w:rsidR="34C728BF" w:rsidRPr="1CCA4F01">
              <w:rPr>
                <w:sz w:val="16"/>
                <w:szCs w:val="16"/>
                <w:highlight w:val="yellow"/>
              </w:rPr>
              <w:t xml:space="preserve">Baseline assessment for </w:t>
            </w:r>
            <w:r w:rsidR="65E42C37" w:rsidRPr="1CCA4F01">
              <w:rPr>
                <w:sz w:val="16"/>
                <w:szCs w:val="16"/>
                <w:highlight w:val="yellow"/>
              </w:rPr>
              <w:t xml:space="preserve">AO3 </w:t>
            </w:r>
            <w:r w:rsidR="34C728BF" w:rsidRPr="1CCA4F01">
              <w:rPr>
                <w:sz w:val="16"/>
                <w:szCs w:val="16"/>
                <w:highlight w:val="yellow"/>
              </w:rPr>
              <w:t>initial drawing ability:</w:t>
            </w:r>
            <w:r w:rsidR="075A78D6" w:rsidRPr="1CCA4F01">
              <w:rPr>
                <w:sz w:val="16"/>
                <w:szCs w:val="16"/>
                <w:highlight w:val="yellow"/>
              </w:rPr>
              <w:t xml:space="preserve"> </w:t>
            </w:r>
            <w:r w:rsidR="34C728BF" w:rsidRPr="1CCA4F01">
              <w:rPr>
                <w:sz w:val="16"/>
                <w:szCs w:val="16"/>
                <w:highlight w:val="yellow"/>
              </w:rPr>
              <w:t xml:space="preserve">independent </w:t>
            </w:r>
            <w:r w:rsidR="00310E3D">
              <w:rPr>
                <w:sz w:val="16"/>
                <w:szCs w:val="16"/>
                <w:highlight w:val="yellow"/>
              </w:rPr>
              <w:t xml:space="preserve">use of grid technique to draw a pattern-based Venetian mask. </w:t>
            </w:r>
          </w:p>
          <w:p w14:paraId="56D5DC97" w14:textId="52832AC5" w:rsidR="000E3757" w:rsidRPr="00207E37" w:rsidRDefault="000E3757" w:rsidP="1CCA4F01">
            <w:pPr>
              <w:rPr>
                <w:sz w:val="16"/>
                <w:szCs w:val="16"/>
                <w:highlight w:val="green"/>
              </w:rPr>
            </w:pPr>
            <w:r>
              <w:br/>
            </w:r>
            <w:r w:rsidR="1C21B794" w:rsidRPr="1CCA4F01">
              <w:rPr>
                <w:sz w:val="16"/>
                <w:szCs w:val="16"/>
                <w:highlight w:val="green"/>
              </w:rPr>
              <w:t>All</w:t>
            </w:r>
            <w:r w:rsidRPr="1CCA4F01">
              <w:rPr>
                <w:sz w:val="16"/>
                <w:szCs w:val="16"/>
                <w:highlight w:val="green"/>
              </w:rPr>
              <w:t xml:space="preserve"> </w:t>
            </w:r>
            <w:r w:rsidR="500846B0" w:rsidRPr="1CCA4F01">
              <w:rPr>
                <w:sz w:val="16"/>
                <w:szCs w:val="16"/>
                <w:highlight w:val="green"/>
              </w:rPr>
              <w:t>tasks completed will be reviewed and relevant targets set on a feedback sheet in the front of the sketchbook to assist with AFL and progress.</w:t>
            </w:r>
          </w:p>
          <w:p w14:paraId="5235EBBB" w14:textId="77777777" w:rsidR="00EE5FA2" w:rsidRDefault="00EE5FA2" w:rsidP="008A15CA">
            <w:pPr>
              <w:rPr>
                <w:sz w:val="16"/>
                <w:szCs w:val="16"/>
              </w:rPr>
            </w:pPr>
          </w:p>
          <w:p w14:paraId="79A137CD" w14:textId="77777777" w:rsidR="00310E3D" w:rsidRDefault="00310E3D" w:rsidP="00310E3D">
            <w:pPr>
              <w:rPr>
                <w:sz w:val="16"/>
                <w:szCs w:val="16"/>
                <w:highlight w:val="yellow"/>
              </w:rPr>
            </w:pPr>
            <w:r w:rsidRPr="1CCA4F01">
              <w:rPr>
                <w:sz w:val="16"/>
                <w:szCs w:val="16"/>
                <w:highlight w:val="yellow"/>
              </w:rPr>
              <w:t>Summative Assessment</w:t>
            </w:r>
          </w:p>
          <w:p w14:paraId="38E6AFA1" w14:textId="729B2108" w:rsidR="00310E3D" w:rsidRDefault="00310E3D" w:rsidP="00310E3D">
            <w:pPr>
              <w:rPr>
                <w:sz w:val="16"/>
                <w:szCs w:val="16"/>
                <w:highlight w:val="green"/>
              </w:rPr>
            </w:pPr>
            <w:r w:rsidRPr="1CCA4F01">
              <w:rPr>
                <w:sz w:val="16"/>
                <w:szCs w:val="16"/>
                <w:highlight w:val="yellow"/>
              </w:rPr>
              <w:t xml:space="preserve">Trust Common Assessment Framework: AO3 assessment task through the completion of </w:t>
            </w:r>
            <w:r>
              <w:rPr>
                <w:sz w:val="16"/>
                <w:szCs w:val="16"/>
                <w:highlight w:val="yellow"/>
              </w:rPr>
              <w:t>observation of trainers</w:t>
            </w:r>
            <w:r w:rsidRPr="1CCA4F01">
              <w:rPr>
                <w:sz w:val="16"/>
                <w:szCs w:val="16"/>
                <w:highlight w:val="green"/>
              </w:rPr>
              <w:t xml:space="preserve"> </w:t>
            </w:r>
          </w:p>
          <w:p w14:paraId="657C5F6D" w14:textId="16C30224" w:rsidR="00310E3D" w:rsidRPr="00207E37" w:rsidRDefault="00310E3D" w:rsidP="008A15CA">
            <w:pPr>
              <w:rPr>
                <w:sz w:val="16"/>
                <w:szCs w:val="16"/>
              </w:rPr>
            </w:pPr>
          </w:p>
        </w:tc>
        <w:tc>
          <w:tcPr>
            <w:tcW w:w="5528" w:type="dxa"/>
          </w:tcPr>
          <w:p w14:paraId="18A4E523" w14:textId="4B3035FC" w:rsidR="1CCA4F01" w:rsidRDefault="1CCA4F01" w:rsidP="1CCA4F01">
            <w:pPr>
              <w:rPr>
                <w:sz w:val="16"/>
                <w:szCs w:val="16"/>
                <w:highlight w:val="cyan"/>
              </w:rPr>
            </w:pPr>
            <w:r>
              <w:br/>
            </w:r>
            <w:r w:rsidR="7EDED610" w:rsidRPr="1CCA4F01">
              <w:rPr>
                <w:sz w:val="16"/>
                <w:szCs w:val="16"/>
                <w:highlight w:val="cyan"/>
              </w:rPr>
              <w:t xml:space="preserve">Sequence- </w:t>
            </w:r>
            <w:r w:rsidR="00310E3D">
              <w:rPr>
                <w:sz w:val="16"/>
                <w:szCs w:val="16"/>
                <w:highlight w:val="cyan"/>
              </w:rPr>
              <w:t>Development of drawing skills and use of grid established in Year 7</w:t>
            </w:r>
            <w:r w:rsidR="5E816F47" w:rsidRPr="1CCA4F01">
              <w:rPr>
                <w:sz w:val="16"/>
                <w:szCs w:val="16"/>
                <w:highlight w:val="cyan"/>
              </w:rPr>
              <w:t xml:space="preserve"> </w:t>
            </w:r>
          </w:p>
          <w:p w14:paraId="3EA1E969" w14:textId="57413976" w:rsidR="00145007" w:rsidRPr="00207E37" w:rsidRDefault="00145007" w:rsidP="1CCA4F01">
            <w:pPr>
              <w:rPr>
                <w:sz w:val="16"/>
                <w:szCs w:val="16"/>
                <w:highlight w:val="cyan"/>
              </w:rPr>
            </w:pPr>
            <w:r w:rsidRPr="1CCA4F01">
              <w:rPr>
                <w:sz w:val="16"/>
                <w:szCs w:val="16"/>
                <w:highlight w:val="cyan"/>
              </w:rPr>
              <w:t xml:space="preserve">Interleaving – </w:t>
            </w:r>
            <w:r w:rsidR="0AD3A99B" w:rsidRPr="1CCA4F01">
              <w:rPr>
                <w:sz w:val="16"/>
                <w:szCs w:val="16"/>
                <w:highlight w:val="cyan"/>
              </w:rPr>
              <w:t xml:space="preserve">Tonal shading </w:t>
            </w:r>
            <w:r w:rsidR="44B17C34" w:rsidRPr="1CCA4F01">
              <w:rPr>
                <w:sz w:val="16"/>
                <w:szCs w:val="16"/>
                <w:highlight w:val="cyan"/>
              </w:rPr>
              <w:t>and colour theory skills</w:t>
            </w:r>
            <w:r w:rsidRPr="1CCA4F01">
              <w:rPr>
                <w:sz w:val="16"/>
                <w:szCs w:val="16"/>
                <w:highlight w:val="cyan"/>
              </w:rPr>
              <w:t xml:space="preserve"> are constantly revisited within the </w:t>
            </w:r>
            <w:r w:rsidR="73597757" w:rsidRPr="1CCA4F01">
              <w:rPr>
                <w:sz w:val="16"/>
                <w:szCs w:val="16"/>
                <w:highlight w:val="cyan"/>
              </w:rPr>
              <w:t xml:space="preserve">KS3/4 </w:t>
            </w:r>
            <w:r w:rsidRPr="1CCA4F01">
              <w:rPr>
                <w:sz w:val="16"/>
                <w:szCs w:val="16"/>
                <w:highlight w:val="cyan"/>
              </w:rPr>
              <w:t>schemes of work</w:t>
            </w:r>
            <w:r w:rsidR="178E3759" w:rsidRPr="1CCA4F01">
              <w:rPr>
                <w:sz w:val="16"/>
                <w:szCs w:val="16"/>
                <w:highlight w:val="cyan"/>
              </w:rPr>
              <w:t>.</w:t>
            </w:r>
          </w:p>
          <w:p w14:paraId="64842939" w14:textId="77777777" w:rsidR="00687F46" w:rsidRPr="00207E37" w:rsidRDefault="00687F46">
            <w:pPr>
              <w:rPr>
                <w:sz w:val="16"/>
                <w:szCs w:val="16"/>
                <w:highlight w:val="magenta"/>
              </w:rPr>
            </w:pPr>
          </w:p>
          <w:p w14:paraId="7E87FC3A" w14:textId="77777777" w:rsidR="00EE5FA2" w:rsidRDefault="00EE5FA2">
            <w:pPr>
              <w:rPr>
                <w:sz w:val="16"/>
                <w:szCs w:val="16"/>
              </w:rPr>
            </w:pPr>
          </w:p>
          <w:p w14:paraId="3D2E65DF" w14:textId="517738B8" w:rsidR="00031113" w:rsidRPr="00207E37" w:rsidRDefault="00031113" w:rsidP="1CCA4F01">
            <w:pPr>
              <w:rPr>
                <w:sz w:val="16"/>
                <w:szCs w:val="16"/>
                <w:highlight w:val="magenta"/>
              </w:rPr>
            </w:pPr>
            <w:r w:rsidRPr="1CCA4F01">
              <w:rPr>
                <w:sz w:val="16"/>
                <w:szCs w:val="16"/>
                <w:highlight w:val="magenta"/>
              </w:rPr>
              <w:t xml:space="preserve">Assessment to </w:t>
            </w:r>
            <w:r w:rsidR="5121827C" w:rsidRPr="1CCA4F01">
              <w:rPr>
                <w:sz w:val="16"/>
                <w:szCs w:val="16"/>
                <w:highlight w:val="magenta"/>
              </w:rPr>
              <w:t>track progress with drawing skills</w:t>
            </w:r>
            <w:r w:rsidR="00310E3D">
              <w:rPr>
                <w:sz w:val="16"/>
                <w:szCs w:val="16"/>
                <w:highlight w:val="magenta"/>
              </w:rPr>
              <w:t>, accuracy of grid</w:t>
            </w:r>
            <w:r w:rsidR="5121827C" w:rsidRPr="1CCA4F01">
              <w:rPr>
                <w:sz w:val="16"/>
                <w:szCs w:val="16"/>
                <w:highlight w:val="magenta"/>
              </w:rPr>
              <w:t xml:space="preserve"> and sketchbook presentation methods.</w:t>
            </w:r>
          </w:p>
        </w:tc>
        <w:tc>
          <w:tcPr>
            <w:tcW w:w="3119" w:type="dxa"/>
          </w:tcPr>
          <w:p w14:paraId="37C04939" w14:textId="407A5977" w:rsidR="000E7955" w:rsidRPr="00207E37" w:rsidRDefault="000E7955" w:rsidP="1CCA4F01">
            <w:pPr>
              <w:rPr>
                <w:sz w:val="16"/>
                <w:szCs w:val="16"/>
              </w:rPr>
            </w:pPr>
            <w:r>
              <w:br/>
            </w:r>
            <w:r w:rsidR="73861CCF" w:rsidRPr="1CCA4F01">
              <w:rPr>
                <w:sz w:val="16"/>
                <w:szCs w:val="16"/>
                <w:highlight w:val="cyan"/>
              </w:rPr>
              <w:t>Teaching of key words and learning of key spellings</w:t>
            </w:r>
            <w:r w:rsidRPr="1CCA4F01">
              <w:rPr>
                <w:sz w:val="16"/>
                <w:szCs w:val="16"/>
                <w:highlight w:val="cyan"/>
              </w:rPr>
              <w:t xml:space="preserve"> - whole school </w:t>
            </w:r>
            <w:r w:rsidR="7F5EFF9F" w:rsidRPr="1CCA4F01">
              <w:rPr>
                <w:sz w:val="16"/>
                <w:szCs w:val="16"/>
                <w:highlight w:val="cyan"/>
              </w:rPr>
              <w:t>reading</w:t>
            </w:r>
            <w:r w:rsidRPr="1CCA4F01">
              <w:rPr>
                <w:sz w:val="16"/>
                <w:szCs w:val="16"/>
                <w:highlight w:val="cyan"/>
              </w:rPr>
              <w:t xml:space="preserve"> strategy</w:t>
            </w:r>
            <w:r w:rsidRPr="1CCA4F01">
              <w:rPr>
                <w:sz w:val="16"/>
                <w:szCs w:val="16"/>
              </w:rPr>
              <w:t xml:space="preserve">. </w:t>
            </w:r>
          </w:p>
          <w:p w14:paraId="705A8E79" w14:textId="0CB4C9A5" w:rsidR="000E7955" w:rsidRPr="00207E37" w:rsidRDefault="000E7955" w:rsidP="1CCA4F01">
            <w:pPr>
              <w:rPr>
                <w:sz w:val="16"/>
                <w:szCs w:val="16"/>
              </w:rPr>
            </w:pPr>
          </w:p>
          <w:p w14:paraId="3806E0A6" w14:textId="018E0FB6" w:rsidR="000E7955" w:rsidRPr="00207E37" w:rsidRDefault="08C3A58E" w:rsidP="000E7955">
            <w:pPr>
              <w:rPr>
                <w:sz w:val="16"/>
                <w:szCs w:val="16"/>
              </w:rPr>
            </w:pPr>
            <w:r w:rsidRPr="1CCA4F01">
              <w:rPr>
                <w:sz w:val="16"/>
                <w:szCs w:val="16"/>
                <w:highlight w:val="cyan"/>
              </w:rPr>
              <w:t xml:space="preserve">Links with </w:t>
            </w:r>
            <w:r w:rsidRPr="00310E3D">
              <w:rPr>
                <w:sz w:val="16"/>
                <w:szCs w:val="16"/>
                <w:highlight w:val="cyan"/>
              </w:rPr>
              <w:t>Maths</w:t>
            </w:r>
            <w:r w:rsidR="50E9BED4" w:rsidRPr="00310E3D">
              <w:rPr>
                <w:sz w:val="16"/>
                <w:szCs w:val="16"/>
                <w:highlight w:val="cyan"/>
              </w:rPr>
              <w:t xml:space="preserve"> </w:t>
            </w:r>
            <w:r w:rsidR="00310E3D" w:rsidRPr="00310E3D">
              <w:rPr>
                <w:sz w:val="16"/>
                <w:szCs w:val="16"/>
                <w:highlight w:val="cyan"/>
              </w:rPr>
              <w:t>re: shape, proportion, ratio</w:t>
            </w:r>
            <w:r w:rsidR="00310E3D">
              <w:rPr>
                <w:sz w:val="16"/>
                <w:szCs w:val="16"/>
              </w:rPr>
              <w:t xml:space="preserve"> </w:t>
            </w:r>
            <w:r w:rsidR="00310E3D" w:rsidRPr="00310E3D">
              <w:rPr>
                <w:sz w:val="16"/>
                <w:szCs w:val="16"/>
                <w:highlight w:val="cyan"/>
              </w:rPr>
              <w:t>when drawing</w:t>
            </w:r>
            <w:r w:rsidRPr="1CCA4F01">
              <w:rPr>
                <w:sz w:val="16"/>
                <w:szCs w:val="16"/>
              </w:rPr>
              <w:t xml:space="preserve"> </w:t>
            </w:r>
            <w:r w:rsidR="000E7955" w:rsidRPr="1CCA4F01">
              <w:rPr>
                <w:sz w:val="16"/>
                <w:szCs w:val="16"/>
              </w:rPr>
              <w:t xml:space="preserve"> </w:t>
            </w:r>
          </w:p>
          <w:p w14:paraId="7AE50277" w14:textId="77777777" w:rsidR="00AF6146" w:rsidRPr="00207E37" w:rsidRDefault="00AF6146" w:rsidP="000E7955">
            <w:pPr>
              <w:rPr>
                <w:sz w:val="16"/>
                <w:szCs w:val="16"/>
              </w:rPr>
            </w:pPr>
          </w:p>
          <w:p w14:paraId="3E9C77FB" w14:textId="0213DFBF" w:rsidR="00AF6146" w:rsidRPr="00271F23" w:rsidRDefault="00310E3D" w:rsidP="1CCA4F01">
            <w:pPr>
              <w:rPr>
                <w:color w:val="FFFFFF" w:themeColor="background1"/>
                <w:sz w:val="16"/>
                <w:szCs w:val="16"/>
                <w:highlight w:val="blue"/>
              </w:rPr>
            </w:pPr>
            <w:r>
              <w:rPr>
                <w:color w:val="FFFFFF" w:themeColor="background1"/>
                <w:sz w:val="16"/>
                <w:szCs w:val="16"/>
                <w:highlight w:val="blue"/>
              </w:rPr>
              <w:t xml:space="preserve">Exploration of personal values relevant to concepts discussed and sense of self i.e. global warming, racism, LBGTQ+ </w:t>
            </w:r>
          </w:p>
          <w:p w14:paraId="37741F9F" w14:textId="18FCA3E9" w:rsidR="1CCA4F01" w:rsidRDefault="1CCA4F01" w:rsidP="1CCA4F01">
            <w:pPr>
              <w:rPr>
                <w:color w:val="FFFFFF" w:themeColor="background1"/>
                <w:sz w:val="16"/>
                <w:szCs w:val="16"/>
                <w:highlight w:val="blue"/>
              </w:rPr>
            </w:pPr>
          </w:p>
          <w:p w14:paraId="09D375F4" w14:textId="27282230" w:rsidR="4B652DBC" w:rsidRPr="00310E3D" w:rsidRDefault="00310E3D" w:rsidP="1CCA4F01">
            <w:pPr>
              <w:rPr>
                <w:sz w:val="10"/>
                <w:szCs w:val="10"/>
                <w:highlight w:val="magenta"/>
              </w:rPr>
            </w:pPr>
            <w:r w:rsidRPr="00310E3D">
              <w:rPr>
                <w:sz w:val="16"/>
                <w:szCs w:val="16"/>
                <w:highlight w:val="magenta"/>
              </w:rPr>
              <w:t>CURRICULM EXTENSION TASK: Design and make your own interesting footwear</w:t>
            </w:r>
          </w:p>
          <w:p w14:paraId="326BA7DF" w14:textId="344CAFFD" w:rsidR="1CCA4F01" w:rsidRDefault="1CCA4F01" w:rsidP="1CCA4F01">
            <w:pPr>
              <w:rPr>
                <w:color w:val="FFFFFF" w:themeColor="background1"/>
                <w:sz w:val="16"/>
                <w:szCs w:val="16"/>
                <w:highlight w:val="blue"/>
              </w:rPr>
            </w:pPr>
          </w:p>
          <w:p w14:paraId="026D29C9" w14:textId="4DB4ADC9" w:rsidR="1CCA4F01" w:rsidRDefault="1CCA4F01" w:rsidP="1CCA4F01">
            <w:pPr>
              <w:rPr>
                <w:color w:val="FFFFFF" w:themeColor="background1"/>
                <w:sz w:val="16"/>
                <w:szCs w:val="16"/>
                <w:highlight w:val="blue"/>
              </w:rPr>
            </w:pPr>
          </w:p>
          <w:p w14:paraId="13B3AFA1" w14:textId="77777777" w:rsidR="00EE5FA2" w:rsidRPr="00207E37" w:rsidRDefault="00EE5FA2">
            <w:pPr>
              <w:rPr>
                <w:sz w:val="16"/>
                <w:szCs w:val="16"/>
              </w:rPr>
            </w:pPr>
          </w:p>
        </w:tc>
        <w:tc>
          <w:tcPr>
            <w:tcW w:w="3118" w:type="dxa"/>
          </w:tcPr>
          <w:p w14:paraId="52A900BD" w14:textId="53E690B3" w:rsidR="1CCA4F01" w:rsidRDefault="1CCA4F01" w:rsidP="1CCA4F01">
            <w:pPr>
              <w:rPr>
                <w:sz w:val="16"/>
                <w:szCs w:val="16"/>
              </w:rPr>
            </w:pPr>
            <w:r>
              <w:br/>
            </w:r>
            <w:r w:rsidR="79D61B7D" w:rsidRPr="1CCA4F01">
              <w:rPr>
                <w:sz w:val="16"/>
                <w:szCs w:val="16"/>
              </w:rPr>
              <w:t xml:space="preserve">Teaching of health and safety practises of the Art room to </w:t>
            </w:r>
            <w:r w:rsidR="6392EFD0" w:rsidRPr="1CCA4F01">
              <w:rPr>
                <w:sz w:val="16"/>
                <w:szCs w:val="16"/>
              </w:rPr>
              <w:t>insist upon</w:t>
            </w:r>
            <w:r w:rsidR="79D61B7D" w:rsidRPr="1CCA4F01">
              <w:rPr>
                <w:sz w:val="16"/>
                <w:szCs w:val="16"/>
              </w:rPr>
              <w:t xml:space="preserve"> </w:t>
            </w:r>
            <w:r w:rsidR="79B866E4" w:rsidRPr="1CCA4F01">
              <w:rPr>
                <w:sz w:val="16"/>
                <w:szCs w:val="16"/>
              </w:rPr>
              <w:t xml:space="preserve">student </w:t>
            </w:r>
            <w:r w:rsidR="79D61B7D" w:rsidRPr="1CCA4F01">
              <w:rPr>
                <w:sz w:val="16"/>
                <w:szCs w:val="16"/>
              </w:rPr>
              <w:t xml:space="preserve">responsibility. </w:t>
            </w:r>
          </w:p>
          <w:p w14:paraId="500775CB" w14:textId="223ED4BB" w:rsidR="1CCA4F01" w:rsidRDefault="1CCA4F01" w:rsidP="1CCA4F01">
            <w:pPr>
              <w:rPr>
                <w:sz w:val="16"/>
                <w:szCs w:val="16"/>
              </w:rPr>
            </w:pPr>
          </w:p>
          <w:p w14:paraId="260DBD04" w14:textId="49B45265" w:rsidR="79D61B7D" w:rsidRDefault="79D61B7D" w:rsidP="1CCA4F01">
            <w:pPr>
              <w:rPr>
                <w:sz w:val="16"/>
                <w:szCs w:val="16"/>
              </w:rPr>
            </w:pPr>
            <w:r w:rsidRPr="1CCA4F01">
              <w:rPr>
                <w:sz w:val="16"/>
                <w:szCs w:val="16"/>
              </w:rPr>
              <w:t>Students to develop a passion for art appreciation</w:t>
            </w:r>
            <w:r w:rsidR="22632A78" w:rsidRPr="1CCA4F01">
              <w:rPr>
                <w:sz w:val="16"/>
                <w:szCs w:val="16"/>
              </w:rPr>
              <w:t xml:space="preserve"> and sense of wonder</w:t>
            </w:r>
            <w:r w:rsidRPr="1CCA4F01">
              <w:rPr>
                <w:sz w:val="16"/>
                <w:szCs w:val="16"/>
              </w:rPr>
              <w:t xml:space="preserve"> through the exposure to a range of artists, styles and contexts. </w:t>
            </w:r>
          </w:p>
          <w:p w14:paraId="25C9C70F" w14:textId="48E6402C" w:rsidR="00310E3D" w:rsidRDefault="00310E3D" w:rsidP="1CCA4F01">
            <w:pPr>
              <w:rPr>
                <w:sz w:val="16"/>
                <w:szCs w:val="16"/>
              </w:rPr>
            </w:pPr>
          </w:p>
          <w:p w14:paraId="4438BAE4" w14:textId="0C17EE26" w:rsidR="00310E3D" w:rsidRDefault="00310E3D" w:rsidP="1CCA4F01">
            <w:pPr>
              <w:rPr>
                <w:sz w:val="16"/>
                <w:szCs w:val="16"/>
              </w:rPr>
            </w:pPr>
            <w:r>
              <w:rPr>
                <w:sz w:val="16"/>
                <w:szCs w:val="16"/>
              </w:rPr>
              <w:t xml:space="preserve">Demonstration of passion, responsibility and </w:t>
            </w:r>
            <w:r w:rsidR="004C45BD">
              <w:rPr>
                <w:sz w:val="16"/>
                <w:szCs w:val="16"/>
              </w:rPr>
              <w:t>wisdom towards the concepts and topical issues raised.</w:t>
            </w:r>
          </w:p>
          <w:p w14:paraId="6F6565FD" w14:textId="77777777" w:rsidR="00EE5FA2" w:rsidRPr="00F208A0" w:rsidRDefault="00EE5FA2" w:rsidP="1CCA4F01">
            <w:pPr>
              <w:rPr>
                <w:sz w:val="16"/>
                <w:szCs w:val="16"/>
              </w:rPr>
            </w:pPr>
          </w:p>
        </w:tc>
      </w:tr>
      <w:tr w:rsidR="00EE5FA2" w14:paraId="0072E199" w14:textId="77777777" w:rsidTr="7C189F20">
        <w:trPr>
          <w:trHeight w:val="300"/>
        </w:trPr>
        <w:tc>
          <w:tcPr>
            <w:tcW w:w="959" w:type="dxa"/>
          </w:tcPr>
          <w:p w14:paraId="6A176E6E" w14:textId="502D7E86" w:rsidR="00EE5FA2" w:rsidRPr="000E48CD" w:rsidRDefault="00EE5FA2">
            <w:pPr>
              <w:rPr>
                <w:sz w:val="16"/>
                <w:szCs w:val="16"/>
              </w:rPr>
            </w:pPr>
            <w:r>
              <w:br/>
            </w:r>
            <w:r w:rsidRPr="1CCA4F01">
              <w:rPr>
                <w:sz w:val="16"/>
                <w:szCs w:val="16"/>
              </w:rPr>
              <w:t xml:space="preserve">Year </w:t>
            </w:r>
            <w:r w:rsidR="006A3346">
              <w:rPr>
                <w:sz w:val="16"/>
                <w:szCs w:val="16"/>
              </w:rPr>
              <w:t>8</w:t>
            </w:r>
            <w:r w:rsidRPr="1CCA4F01">
              <w:rPr>
                <w:sz w:val="16"/>
                <w:szCs w:val="16"/>
              </w:rPr>
              <w:t xml:space="preserve"> - 2</w:t>
            </w:r>
          </w:p>
        </w:tc>
        <w:tc>
          <w:tcPr>
            <w:tcW w:w="1304" w:type="dxa"/>
          </w:tcPr>
          <w:p w14:paraId="01181AD6" w14:textId="77777777" w:rsidR="004C45BD" w:rsidRDefault="1CCA4F01" w:rsidP="006A3346">
            <w:pPr>
              <w:rPr>
                <w:sz w:val="16"/>
                <w:szCs w:val="16"/>
              </w:rPr>
            </w:pPr>
            <w:r>
              <w:br/>
            </w:r>
            <w:r w:rsidRPr="1CCA4F01">
              <w:rPr>
                <w:sz w:val="16"/>
                <w:szCs w:val="16"/>
              </w:rPr>
              <w:t xml:space="preserve">Consolidation of </w:t>
            </w:r>
            <w:r w:rsidR="006A3346" w:rsidRPr="006A3346">
              <w:rPr>
                <w:sz w:val="16"/>
                <w:szCs w:val="16"/>
              </w:rPr>
              <w:t>observational drawing using grid technique and tonal development</w:t>
            </w:r>
          </w:p>
          <w:p w14:paraId="2F0B161E" w14:textId="77777777" w:rsidR="004C45BD" w:rsidRDefault="004C45BD" w:rsidP="006A3346">
            <w:pPr>
              <w:rPr>
                <w:sz w:val="16"/>
                <w:szCs w:val="16"/>
              </w:rPr>
            </w:pPr>
          </w:p>
          <w:p w14:paraId="2B429C37" w14:textId="610B75E1" w:rsidR="006A3346" w:rsidRPr="006A3346" w:rsidRDefault="004C45BD" w:rsidP="006A3346">
            <w:pPr>
              <w:rPr>
                <w:sz w:val="16"/>
                <w:szCs w:val="16"/>
              </w:rPr>
            </w:pPr>
            <w:r>
              <w:rPr>
                <w:sz w:val="16"/>
                <w:szCs w:val="16"/>
              </w:rPr>
              <w:t>Artist study of choice</w:t>
            </w:r>
            <w:r w:rsidR="006A3346" w:rsidRPr="006A3346">
              <w:rPr>
                <w:sz w:val="16"/>
                <w:szCs w:val="16"/>
              </w:rPr>
              <w:t xml:space="preserve"> </w:t>
            </w:r>
          </w:p>
          <w:p w14:paraId="356FC552" w14:textId="77777777" w:rsidR="006A3346" w:rsidRPr="006A3346" w:rsidRDefault="006A3346" w:rsidP="006A3346">
            <w:pPr>
              <w:rPr>
                <w:sz w:val="16"/>
                <w:szCs w:val="16"/>
              </w:rPr>
            </w:pPr>
          </w:p>
          <w:p w14:paraId="07920A4C" w14:textId="77777777" w:rsidR="004C45BD" w:rsidRDefault="006A3346" w:rsidP="006A3346">
            <w:pPr>
              <w:rPr>
                <w:sz w:val="16"/>
                <w:szCs w:val="16"/>
              </w:rPr>
            </w:pPr>
            <w:r w:rsidRPr="006A3346">
              <w:rPr>
                <w:sz w:val="16"/>
                <w:szCs w:val="16"/>
              </w:rPr>
              <w:t>Introduction to mixed media and printmaking</w:t>
            </w:r>
          </w:p>
          <w:p w14:paraId="420692FB" w14:textId="77777777" w:rsidR="004C45BD" w:rsidRDefault="004C45BD" w:rsidP="006A3346">
            <w:pPr>
              <w:rPr>
                <w:sz w:val="16"/>
                <w:szCs w:val="16"/>
              </w:rPr>
            </w:pPr>
          </w:p>
          <w:p w14:paraId="0C3548A4" w14:textId="1F559C92" w:rsidR="1CCA4F01" w:rsidRDefault="1CCA4F01" w:rsidP="00095348">
            <w:pPr>
              <w:rPr>
                <w:sz w:val="16"/>
                <w:szCs w:val="16"/>
              </w:rPr>
            </w:pPr>
          </w:p>
        </w:tc>
        <w:tc>
          <w:tcPr>
            <w:tcW w:w="4678" w:type="dxa"/>
          </w:tcPr>
          <w:p w14:paraId="1F138DCD" w14:textId="5EE1A8B7" w:rsidR="1CCA4F01" w:rsidRDefault="1CCA4F01" w:rsidP="1CCA4F01">
            <w:pPr>
              <w:rPr>
                <w:b/>
                <w:bCs/>
                <w:sz w:val="16"/>
                <w:szCs w:val="16"/>
              </w:rPr>
            </w:pPr>
            <w:r>
              <w:br/>
            </w:r>
            <w:r w:rsidRPr="1CCA4F01">
              <w:rPr>
                <w:b/>
                <w:bCs/>
                <w:sz w:val="16"/>
                <w:szCs w:val="16"/>
              </w:rPr>
              <w:t>Substantive Knowledge:</w:t>
            </w:r>
          </w:p>
          <w:p w14:paraId="65DF47CF" w14:textId="6FD980EA" w:rsidR="1CCA4F01" w:rsidRDefault="1CCA4F01" w:rsidP="1CCA4F01">
            <w:pPr>
              <w:rPr>
                <w:sz w:val="16"/>
                <w:szCs w:val="16"/>
              </w:rPr>
            </w:pPr>
            <w:r w:rsidRPr="1CCA4F01">
              <w:rPr>
                <w:sz w:val="16"/>
                <w:szCs w:val="16"/>
              </w:rPr>
              <w:t xml:space="preserve">To appreciate how a range of artists </w:t>
            </w:r>
            <w:r w:rsidR="004C45BD">
              <w:rPr>
                <w:sz w:val="16"/>
                <w:szCs w:val="16"/>
              </w:rPr>
              <w:t>used trainers as a starting point for observational work</w:t>
            </w:r>
            <w:r w:rsidRPr="1CCA4F01">
              <w:rPr>
                <w:sz w:val="16"/>
                <w:szCs w:val="16"/>
              </w:rPr>
              <w:t xml:space="preserve">. To understand </w:t>
            </w:r>
            <w:r w:rsidR="004C45BD">
              <w:rPr>
                <w:sz w:val="16"/>
                <w:szCs w:val="16"/>
              </w:rPr>
              <w:t xml:space="preserve">how a research page can be constructed and presented. To know how print making differs from traditional drawing and paintings. To understand how to layer materials in the completion of a mixed media piece. </w:t>
            </w:r>
          </w:p>
          <w:p w14:paraId="55422EA0" w14:textId="77777777" w:rsidR="1CCA4F01" w:rsidRDefault="1CCA4F01" w:rsidP="1CCA4F01">
            <w:pPr>
              <w:rPr>
                <w:sz w:val="16"/>
                <w:szCs w:val="16"/>
              </w:rPr>
            </w:pPr>
          </w:p>
          <w:p w14:paraId="1067BA0C" w14:textId="06337C9C" w:rsidR="1CCA4F01" w:rsidRDefault="1CCA4F01" w:rsidP="1CCA4F01">
            <w:pPr>
              <w:rPr>
                <w:sz w:val="16"/>
                <w:szCs w:val="16"/>
              </w:rPr>
            </w:pPr>
            <w:r w:rsidRPr="1CCA4F01">
              <w:rPr>
                <w:b/>
                <w:bCs/>
                <w:sz w:val="16"/>
                <w:szCs w:val="16"/>
              </w:rPr>
              <w:t>Disciplinary Knowledge</w:t>
            </w:r>
            <w:r w:rsidR="6C0F928D" w:rsidRPr="1CCA4F01">
              <w:rPr>
                <w:b/>
                <w:bCs/>
                <w:sz w:val="16"/>
                <w:szCs w:val="16"/>
              </w:rPr>
              <w:t>/ Skills</w:t>
            </w:r>
            <w:r w:rsidRPr="1CCA4F01">
              <w:rPr>
                <w:b/>
                <w:bCs/>
                <w:sz w:val="16"/>
                <w:szCs w:val="16"/>
              </w:rPr>
              <w:t>:</w:t>
            </w:r>
            <w:r w:rsidRPr="1CCA4F01">
              <w:rPr>
                <w:sz w:val="16"/>
                <w:szCs w:val="16"/>
              </w:rPr>
              <w:t xml:space="preserve"> </w:t>
            </w:r>
            <w:r>
              <w:br/>
            </w:r>
            <w:r w:rsidR="004C45BD">
              <w:rPr>
                <w:sz w:val="16"/>
                <w:szCs w:val="16"/>
              </w:rPr>
              <w:t xml:space="preserve">Completion of tonal drawing with greater attempt to observe and achieve realism than in Year 7. </w:t>
            </w:r>
            <w:r w:rsidRPr="1CCA4F01">
              <w:rPr>
                <w:sz w:val="16"/>
                <w:szCs w:val="16"/>
              </w:rPr>
              <w:t xml:space="preserve"> </w:t>
            </w:r>
            <w:r w:rsidR="004C45BD">
              <w:rPr>
                <w:sz w:val="16"/>
                <w:szCs w:val="16"/>
              </w:rPr>
              <w:t xml:space="preserve">Generation of an annotated, colourful artist study with mark making and colour theory, inspired by </w:t>
            </w:r>
            <w:r w:rsidR="004C45BD" w:rsidRPr="004C45BD">
              <w:rPr>
                <w:sz w:val="16"/>
                <w:szCs w:val="16"/>
              </w:rPr>
              <w:t xml:space="preserve">Gordon </w:t>
            </w:r>
            <w:proofErr w:type="spellStart"/>
            <w:r w:rsidR="004C45BD" w:rsidRPr="004C45BD">
              <w:rPr>
                <w:sz w:val="16"/>
                <w:szCs w:val="16"/>
              </w:rPr>
              <w:t>Smedt</w:t>
            </w:r>
            <w:proofErr w:type="spellEnd"/>
            <w:r w:rsidR="004C45BD" w:rsidRPr="004C45BD">
              <w:rPr>
                <w:sz w:val="16"/>
                <w:szCs w:val="16"/>
              </w:rPr>
              <w:t xml:space="preserve">, Paul Wright, Raymond Logan </w:t>
            </w:r>
            <w:r w:rsidR="004C45BD">
              <w:rPr>
                <w:sz w:val="16"/>
                <w:szCs w:val="16"/>
              </w:rPr>
              <w:t>or</w:t>
            </w:r>
            <w:r w:rsidR="004C45BD" w:rsidRPr="004C45BD">
              <w:rPr>
                <w:sz w:val="16"/>
                <w:szCs w:val="16"/>
              </w:rPr>
              <w:t xml:space="preserve"> Van Gogh</w:t>
            </w:r>
            <w:r w:rsidR="004C45BD">
              <w:rPr>
                <w:sz w:val="16"/>
                <w:szCs w:val="16"/>
              </w:rPr>
              <w:t xml:space="preserve">. An introduction to </w:t>
            </w:r>
            <w:proofErr w:type="spellStart"/>
            <w:r w:rsidR="004C45BD">
              <w:rPr>
                <w:sz w:val="16"/>
                <w:szCs w:val="16"/>
              </w:rPr>
              <w:t>monoprinting</w:t>
            </w:r>
            <w:proofErr w:type="spellEnd"/>
            <w:r w:rsidR="004C45BD">
              <w:rPr>
                <w:sz w:val="16"/>
                <w:szCs w:val="16"/>
              </w:rPr>
              <w:t xml:space="preserve"> technique with mixed media background to refine materials when observing trainers.</w:t>
            </w:r>
          </w:p>
          <w:p w14:paraId="2D828074" w14:textId="368E6DC3" w:rsidR="1CCA4F01" w:rsidRDefault="1CCA4F01" w:rsidP="1CCA4F01">
            <w:pPr>
              <w:rPr>
                <w:sz w:val="16"/>
                <w:szCs w:val="16"/>
              </w:rPr>
            </w:pPr>
          </w:p>
          <w:p w14:paraId="48314062" w14:textId="22D349B3" w:rsidR="0DCC8CB2" w:rsidRDefault="0DCC8CB2" w:rsidP="1CCA4F01">
            <w:pPr>
              <w:rPr>
                <w:sz w:val="16"/>
                <w:szCs w:val="16"/>
              </w:rPr>
            </w:pPr>
            <w:r w:rsidRPr="1CCA4F01">
              <w:rPr>
                <w:b/>
                <w:bCs/>
                <w:sz w:val="16"/>
                <w:szCs w:val="16"/>
              </w:rPr>
              <w:t xml:space="preserve">Vocabulary: </w:t>
            </w:r>
            <w:r>
              <w:br/>
            </w:r>
            <w:r w:rsidR="004C45BD" w:rsidRPr="004C45BD">
              <w:rPr>
                <w:sz w:val="16"/>
                <w:szCs w:val="16"/>
              </w:rPr>
              <w:t>Dry media, Brush strokes, Printmaking, Monoprint, Frottage, Ground</w:t>
            </w:r>
            <w:r w:rsidR="00095348">
              <w:rPr>
                <w:sz w:val="16"/>
                <w:szCs w:val="16"/>
              </w:rPr>
              <w:t xml:space="preserve"> </w:t>
            </w:r>
          </w:p>
          <w:p w14:paraId="010F23A3" w14:textId="0D40C193" w:rsidR="1CCA4F01" w:rsidRDefault="1CCA4F01" w:rsidP="1CCA4F01">
            <w:pPr>
              <w:rPr>
                <w:b/>
                <w:bCs/>
                <w:sz w:val="16"/>
                <w:szCs w:val="16"/>
              </w:rPr>
            </w:pPr>
            <w:r>
              <w:br/>
            </w:r>
          </w:p>
          <w:p w14:paraId="723AEF02" w14:textId="77D828CC" w:rsidR="1CCA4F01" w:rsidRDefault="1CCA4F01" w:rsidP="1CCA4F01">
            <w:pPr>
              <w:rPr>
                <w:sz w:val="16"/>
                <w:szCs w:val="16"/>
              </w:rPr>
            </w:pPr>
          </w:p>
          <w:p w14:paraId="1DE1DE68" w14:textId="77777777" w:rsidR="1CCA4F01" w:rsidRDefault="1CCA4F01" w:rsidP="1CCA4F01">
            <w:pPr>
              <w:rPr>
                <w:sz w:val="16"/>
                <w:szCs w:val="16"/>
              </w:rPr>
            </w:pPr>
          </w:p>
        </w:tc>
        <w:tc>
          <w:tcPr>
            <w:tcW w:w="3544" w:type="dxa"/>
          </w:tcPr>
          <w:p w14:paraId="48A033D8" w14:textId="2C9383F5" w:rsidR="1CCA4F01" w:rsidRDefault="1CCA4F01" w:rsidP="1CCA4F01">
            <w:pPr>
              <w:rPr>
                <w:sz w:val="16"/>
                <w:szCs w:val="16"/>
                <w:highlight w:val="yellow"/>
              </w:rPr>
            </w:pPr>
            <w:r>
              <w:br/>
            </w:r>
            <w:r w:rsidRPr="1CCA4F01">
              <w:rPr>
                <w:sz w:val="16"/>
                <w:szCs w:val="16"/>
                <w:highlight w:val="yellow"/>
              </w:rPr>
              <w:t>Summative Assessment</w:t>
            </w:r>
          </w:p>
          <w:p w14:paraId="7D152A56" w14:textId="2CF9FE34" w:rsidR="1CCA4F01" w:rsidRDefault="1CCA4F01" w:rsidP="1CCA4F01">
            <w:pPr>
              <w:rPr>
                <w:sz w:val="16"/>
                <w:szCs w:val="16"/>
                <w:highlight w:val="green"/>
              </w:rPr>
            </w:pPr>
            <w:r w:rsidRPr="1CCA4F01">
              <w:rPr>
                <w:sz w:val="16"/>
                <w:szCs w:val="16"/>
                <w:highlight w:val="yellow"/>
              </w:rPr>
              <w:t>Trust Common Assessment Framework: AO</w:t>
            </w:r>
            <w:r w:rsidR="00B0771F">
              <w:rPr>
                <w:sz w:val="16"/>
                <w:szCs w:val="16"/>
                <w:highlight w:val="yellow"/>
              </w:rPr>
              <w:t>2</w:t>
            </w:r>
            <w:r w:rsidRPr="1CCA4F01">
              <w:rPr>
                <w:sz w:val="16"/>
                <w:szCs w:val="16"/>
                <w:highlight w:val="yellow"/>
              </w:rPr>
              <w:t xml:space="preserve"> assessment task through the completion of </w:t>
            </w:r>
            <w:r w:rsidR="00B0771F">
              <w:rPr>
                <w:sz w:val="16"/>
                <w:szCs w:val="16"/>
                <w:highlight w:val="yellow"/>
              </w:rPr>
              <w:t>mixed media piece with monoprint.</w:t>
            </w:r>
            <w:r w:rsidRPr="1CCA4F01">
              <w:rPr>
                <w:sz w:val="16"/>
                <w:szCs w:val="16"/>
                <w:highlight w:val="green"/>
              </w:rPr>
              <w:t xml:space="preserve"> </w:t>
            </w:r>
          </w:p>
          <w:p w14:paraId="1B75038F" w14:textId="4969FE5C" w:rsidR="1CCA4F01" w:rsidRDefault="1CCA4F01" w:rsidP="1CCA4F01">
            <w:pPr>
              <w:rPr>
                <w:sz w:val="16"/>
                <w:szCs w:val="16"/>
                <w:highlight w:val="green"/>
              </w:rPr>
            </w:pPr>
          </w:p>
          <w:p w14:paraId="33418C7E" w14:textId="168F86EE" w:rsidR="1CCA4F01" w:rsidRDefault="1CCA4F01" w:rsidP="1CCA4F01">
            <w:pPr>
              <w:rPr>
                <w:sz w:val="16"/>
                <w:szCs w:val="16"/>
                <w:highlight w:val="green"/>
              </w:rPr>
            </w:pPr>
            <w:r w:rsidRPr="1CCA4F01">
              <w:rPr>
                <w:sz w:val="16"/>
                <w:szCs w:val="16"/>
                <w:highlight w:val="green"/>
              </w:rPr>
              <w:t>All tasks completed will be reviewed and relevant targets set on a feedback sheet in the front of the sketchbook to assist with AFL and progress.</w:t>
            </w:r>
          </w:p>
          <w:p w14:paraId="01BB21C7" w14:textId="1678C4F0" w:rsidR="1CCA4F01" w:rsidRDefault="1CCA4F01" w:rsidP="1CCA4F01">
            <w:pPr>
              <w:rPr>
                <w:sz w:val="16"/>
                <w:szCs w:val="16"/>
                <w:highlight w:val="green"/>
              </w:rPr>
            </w:pPr>
          </w:p>
          <w:p w14:paraId="01EEBE47" w14:textId="2E8EEB42" w:rsidR="669C6B79" w:rsidRDefault="669C6B79" w:rsidP="1CCA4F01">
            <w:pPr>
              <w:rPr>
                <w:sz w:val="16"/>
                <w:szCs w:val="16"/>
                <w:highlight w:val="green"/>
              </w:rPr>
            </w:pPr>
            <w:r w:rsidRPr="1CCA4F01">
              <w:rPr>
                <w:sz w:val="16"/>
                <w:szCs w:val="16"/>
                <w:highlight w:val="green"/>
              </w:rPr>
              <w:t xml:space="preserve">Key words from Module 1 to be tested in multiple choice/definition match low stakes test. </w:t>
            </w:r>
          </w:p>
        </w:tc>
        <w:tc>
          <w:tcPr>
            <w:tcW w:w="5528" w:type="dxa"/>
          </w:tcPr>
          <w:p w14:paraId="0E14068A" w14:textId="77777777" w:rsidR="1CCA4F01" w:rsidRDefault="1CCA4F01" w:rsidP="1CCA4F01">
            <w:pPr>
              <w:rPr>
                <w:sz w:val="16"/>
                <w:szCs w:val="16"/>
                <w:highlight w:val="cyan"/>
              </w:rPr>
            </w:pPr>
          </w:p>
          <w:p w14:paraId="3BC855A7" w14:textId="10E13181" w:rsidR="1CCA4F01" w:rsidRDefault="004C45BD" w:rsidP="1CCA4F01">
            <w:pPr>
              <w:rPr>
                <w:sz w:val="16"/>
                <w:szCs w:val="16"/>
                <w:highlight w:val="cyan"/>
              </w:rPr>
            </w:pPr>
            <w:r>
              <w:rPr>
                <w:sz w:val="16"/>
                <w:szCs w:val="16"/>
                <w:highlight w:val="cyan"/>
              </w:rPr>
              <w:t xml:space="preserve">Interleaving- </w:t>
            </w:r>
            <w:r w:rsidR="1CCA4F01" w:rsidRPr="1CCA4F01">
              <w:rPr>
                <w:sz w:val="16"/>
                <w:szCs w:val="16"/>
                <w:highlight w:val="cyan"/>
              </w:rPr>
              <w:t>Simultaneous exploration and selection of skills from previous colour theory</w:t>
            </w:r>
            <w:r>
              <w:rPr>
                <w:sz w:val="16"/>
                <w:szCs w:val="16"/>
                <w:highlight w:val="cyan"/>
              </w:rPr>
              <w:t>, mark making</w:t>
            </w:r>
            <w:r w:rsidR="1CCA4F01" w:rsidRPr="1CCA4F01">
              <w:rPr>
                <w:sz w:val="16"/>
                <w:szCs w:val="16"/>
                <w:highlight w:val="cyan"/>
              </w:rPr>
              <w:t xml:space="preserve"> and shading exercises</w:t>
            </w:r>
            <w:r>
              <w:rPr>
                <w:sz w:val="16"/>
                <w:szCs w:val="16"/>
                <w:highlight w:val="cyan"/>
              </w:rPr>
              <w:t xml:space="preserve"> completed in Year 7.</w:t>
            </w:r>
            <w:r w:rsidR="1CCA4F01" w:rsidRPr="1CCA4F01">
              <w:rPr>
                <w:sz w:val="16"/>
                <w:szCs w:val="16"/>
                <w:highlight w:val="cyan"/>
              </w:rPr>
              <w:t xml:space="preserve"> </w:t>
            </w:r>
          </w:p>
          <w:p w14:paraId="03BF1BAD" w14:textId="74A4E96D" w:rsidR="1CCA4F01" w:rsidRDefault="1CCA4F01" w:rsidP="1CCA4F01">
            <w:pPr>
              <w:rPr>
                <w:sz w:val="16"/>
                <w:szCs w:val="16"/>
                <w:highlight w:val="cyan"/>
              </w:rPr>
            </w:pPr>
          </w:p>
          <w:p w14:paraId="4A93AEDF" w14:textId="574EE09C" w:rsidR="1CCA4F01" w:rsidRDefault="1CCA4F01" w:rsidP="1CCA4F01">
            <w:pPr>
              <w:rPr>
                <w:sz w:val="16"/>
                <w:szCs w:val="16"/>
                <w:highlight w:val="magenta"/>
              </w:rPr>
            </w:pPr>
            <w:r w:rsidRPr="1CCA4F01">
              <w:rPr>
                <w:sz w:val="16"/>
                <w:szCs w:val="16"/>
                <w:highlight w:val="magenta"/>
              </w:rPr>
              <w:t>Assessment to monitor progress and the implementation of previous drawing, targets when assessing work</w:t>
            </w:r>
            <w:r w:rsidR="01967993" w:rsidRPr="1CCA4F01">
              <w:rPr>
                <w:sz w:val="16"/>
                <w:szCs w:val="16"/>
                <w:highlight w:val="magenta"/>
              </w:rPr>
              <w:t xml:space="preserve">. </w:t>
            </w:r>
            <w:r w:rsidR="004C45BD" w:rsidRPr="1CCA4F01">
              <w:rPr>
                <w:sz w:val="16"/>
                <w:szCs w:val="16"/>
                <w:highlight w:val="magenta"/>
              </w:rPr>
              <w:t>Opportunity</w:t>
            </w:r>
            <w:r w:rsidR="01967993" w:rsidRPr="1CCA4F01">
              <w:rPr>
                <w:sz w:val="16"/>
                <w:szCs w:val="16"/>
                <w:highlight w:val="magenta"/>
              </w:rPr>
              <w:t xml:space="preserve"> to correct an</w:t>
            </w:r>
            <w:r w:rsidR="00B0771F">
              <w:rPr>
                <w:sz w:val="16"/>
                <w:szCs w:val="16"/>
                <w:highlight w:val="magenta"/>
              </w:rPr>
              <w:t>y</w:t>
            </w:r>
            <w:r w:rsidR="01967993" w:rsidRPr="1CCA4F01">
              <w:rPr>
                <w:sz w:val="16"/>
                <w:szCs w:val="16"/>
                <w:highlight w:val="magenta"/>
              </w:rPr>
              <w:t xml:space="preserve"> previous </w:t>
            </w:r>
            <w:r w:rsidR="004C45BD" w:rsidRPr="1CCA4F01">
              <w:rPr>
                <w:sz w:val="16"/>
                <w:szCs w:val="16"/>
                <w:highlight w:val="magenta"/>
              </w:rPr>
              <w:t>misconception</w:t>
            </w:r>
            <w:r w:rsidR="01967993" w:rsidRPr="1CCA4F01">
              <w:rPr>
                <w:sz w:val="16"/>
                <w:szCs w:val="16"/>
                <w:highlight w:val="magenta"/>
              </w:rPr>
              <w:t xml:space="preserve"> with technique.</w:t>
            </w:r>
            <w:r w:rsidRPr="1CCA4F01">
              <w:rPr>
                <w:sz w:val="16"/>
                <w:szCs w:val="16"/>
                <w:highlight w:val="magenta"/>
              </w:rPr>
              <w:t xml:space="preserve"> </w:t>
            </w:r>
          </w:p>
        </w:tc>
        <w:tc>
          <w:tcPr>
            <w:tcW w:w="3119" w:type="dxa"/>
          </w:tcPr>
          <w:p w14:paraId="2CFE9F92" w14:textId="67EC9670" w:rsidR="1CCA4F01" w:rsidRDefault="1CCA4F01" w:rsidP="1CCA4F01">
            <w:pPr>
              <w:rPr>
                <w:sz w:val="16"/>
                <w:szCs w:val="16"/>
                <w:highlight w:val="cyan"/>
              </w:rPr>
            </w:pPr>
          </w:p>
          <w:p w14:paraId="4D96435B" w14:textId="4C73A9B4" w:rsidR="1CCA4F01" w:rsidRDefault="1CCA4F01" w:rsidP="1CCA4F01">
            <w:pPr>
              <w:rPr>
                <w:sz w:val="16"/>
                <w:szCs w:val="16"/>
              </w:rPr>
            </w:pPr>
            <w:r w:rsidRPr="1CCA4F01">
              <w:rPr>
                <w:sz w:val="16"/>
                <w:szCs w:val="16"/>
                <w:highlight w:val="cyan"/>
              </w:rPr>
              <w:t>Language for learning – expanding knowledge of formal elements vocab</w:t>
            </w:r>
          </w:p>
          <w:p w14:paraId="651465E1" w14:textId="24A73CB3" w:rsidR="1CCA4F01" w:rsidRDefault="1CCA4F01" w:rsidP="1CCA4F01">
            <w:pPr>
              <w:rPr>
                <w:sz w:val="16"/>
                <w:szCs w:val="16"/>
                <w:highlight w:val="cyan"/>
              </w:rPr>
            </w:pPr>
          </w:p>
          <w:p w14:paraId="501C71DA" w14:textId="03606930" w:rsidR="2D57A4E2" w:rsidRPr="00B0771F" w:rsidRDefault="2D57A4E2" w:rsidP="1CCA4F01">
            <w:pPr>
              <w:rPr>
                <w:sz w:val="16"/>
                <w:szCs w:val="16"/>
                <w:highlight w:val="magenta"/>
              </w:rPr>
            </w:pPr>
            <w:r w:rsidRPr="00B0771F">
              <w:rPr>
                <w:sz w:val="16"/>
                <w:szCs w:val="16"/>
                <w:highlight w:val="magenta"/>
              </w:rPr>
              <w:t xml:space="preserve">CURRICULUM EXTENSION TASK- </w:t>
            </w:r>
            <w:r w:rsidR="00B0771F" w:rsidRPr="00B0771F">
              <w:rPr>
                <w:sz w:val="16"/>
                <w:szCs w:val="16"/>
                <w:highlight w:val="magenta"/>
              </w:rPr>
              <w:t xml:space="preserve">Explore the mark making of Gordon </w:t>
            </w:r>
            <w:proofErr w:type="spellStart"/>
            <w:r w:rsidR="00B0771F" w:rsidRPr="00B0771F">
              <w:rPr>
                <w:sz w:val="16"/>
                <w:szCs w:val="16"/>
                <w:highlight w:val="magenta"/>
              </w:rPr>
              <w:t>Smedt</w:t>
            </w:r>
            <w:proofErr w:type="spellEnd"/>
            <w:r w:rsidR="00B0771F" w:rsidRPr="00B0771F">
              <w:rPr>
                <w:sz w:val="16"/>
                <w:szCs w:val="16"/>
                <w:highlight w:val="magenta"/>
              </w:rPr>
              <w:t>, Paul Wright, Raymond Logan or Van Gogh in paint or collage</w:t>
            </w:r>
          </w:p>
          <w:p w14:paraId="1F831F64" w14:textId="201CDEAF" w:rsidR="1CCA4F01" w:rsidRDefault="1CCA4F01" w:rsidP="1CCA4F01">
            <w:pPr>
              <w:rPr>
                <w:color w:val="FFFFFF" w:themeColor="background1"/>
                <w:sz w:val="16"/>
                <w:szCs w:val="16"/>
                <w:highlight w:val="blue"/>
              </w:rPr>
            </w:pPr>
          </w:p>
        </w:tc>
        <w:tc>
          <w:tcPr>
            <w:tcW w:w="3118" w:type="dxa"/>
          </w:tcPr>
          <w:p w14:paraId="7724E792" w14:textId="570887A2" w:rsidR="1CCA4F01" w:rsidRDefault="1CCA4F01" w:rsidP="1CCA4F01">
            <w:pPr>
              <w:rPr>
                <w:sz w:val="16"/>
                <w:szCs w:val="16"/>
              </w:rPr>
            </w:pPr>
            <w:r>
              <w:br/>
            </w:r>
            <w:r w:rsidRPr="1CCA4F01">
              <w:rPr>
                <w:sz w:val="16"/>
                <w:szCs w:val="16"/>
              </w:rPr>
              <w:t xml:space="preserve">Students to develop a passion for practical work through sustained engagement and resilience </w:t>
            </w:r>
            <w:r w:rsidR="7D835621" w:rsidRPr="1CCA4F01">
              <w:rPr>
                <w:sz w:val="16"/>
                <w:szCs w:val="16"/>
              </w:rPr>
              <w:t>whilst studying</w:t>
            </w:r>
            <w:r w:rsidRPr="1CCA4F01">
              <w:rPr>
                <w:sz w:val="16"/>
                <w:szCs w:val="16"/>
              </w:rPr>
              <w:t xml:space="preserve"> longer projects. </w:t>
            </w:r>
          </w:p>
        </w:tc>
      </w:tr>
      <w:tr w:rsidR="00031113" w14:paraId="0A9691E6" w14:textId="77777777" w:rsidTr="7C189F20">
        <w:trPr>
          <w:trHeight w:val="300"/>
        </w:trPr>
        <w:tc>
          <w:tcPr>
            <w:tcW w:w="959" w:type="dxa"/>
          </w:tcPr>
          <w:p w14:paraId="15719F9F" w14:textId="7B076B52" w:rsidR="1CCA4F01" w:rsidRDefault="1CCA4F01" w:rsidP="1CCA4F01">
            <w:pPr>
              <w:rPr>
                <w:sz w:val="16"/>
                <w:szCs w:val="16"/>
              </w:rPr>
            </w:pPr>
          </w:p>
          <w:p w14:paraId="454A5E27" w14:textId="1B3E9F59" w:rsidR="00031113" w:rsidRPr="000E48CD" w:rsidRDefault="00031113">
            <w:pPr>
              <w:rPr>
                <w:sz w:val="16"/>
                <w:szCs w:val="16"/>
              </w:rPr>
            </w:pPr>
            <w:r>
              <w:br/>
            </w:r>
            <w:r w:rsidRPr="7C189F20">
              <w:rPr>
                <w:sz w:val="16"/>
                <w:szCs w:val="16"/>
              </w:rPr>
              <w:t xml:space="preserve">Year </w:t>
            </w:r>
            <w:r w:rsidR="006A3346" w:rsidRPr="7C189F20">
              <w:rPr>
                <w:sz w:val="16"/>
                <w:szCs w:val="16"/>
              </w:rPr>
              <w:t>8</w:t>
            </w:r>
            <w:r w:rsidRPr="7C189F20">
              <w:rPr>
                <w:sz w:val="16"/>
                <w:szCs w:val="16"/>
              </w:rPr>
              <w:t xml:space="preserve"> - 3</w:t>
            </w:r>
          </w:p>
        </w:tc>
        <w:tc>
          <w:tcPr>
            <w:tcW w:w="1304" w:type="dxa"/>
          </w:tcPr>
          <w:p w14:paraId="23E1C86B" w14:textId="77777777" w:rsidR="006A3346" w:rsidRPr="006A3346" w:rsidRDefault="00031113" w:rsidP="006A3346">
            <w:pPr>
              <w:rPr>
                <w:sz w:val="16"/>
                <w:szCs w:val="16"/>
              </w:rPr>
            </w:pPr>
            <w:r>
              <w:br/>
            </w:r>
            <w:r w:rsidR="006A3346" w:rsidRPr="006A3346">
              <w:rPr>
                <w:sz w:val="16"/>
                <w:szCs w:val="16"/>
              </w:rPr>
              <w:t>Cultural study: Development of personal ideas and mixed media work via Graffiti project</w:t>
            </w:r>
          </w:p>
          <w:p w14:paraId="27D27D4D" w14:textId="77777777" w:rsidR="006A3346" w:rsidRPr="006A3346" w:rsidRDefault="006A3346" w:rsidP="006A3346">
            <w:pPr>
              <w:rPr>
                <w:sz w:val="16"/>
                <w:szCs w:val="16"/>
              </w:rPr>
            </w:pPr>
          </w:p>
          <w:p w14:paraId="510AE079" w14:textId="770A3520" w:rsidR="00031113" w:rsidRPr="00207E37" w:rsidRDefault="006A3346" w:rsidP="006A3346">
            <w:pPr>
              <w:rPr>
                <w:sz w:val="16"/>
                <w:szCs w:val="16"/>
              </w:rPr>
            </w:pPr>
            <w:r>
              <w:br/>
            </w:r>
            <w:r>
              <w:br/>
            </w:r>
          </w:p>
        </w:tc>
        <w:tc>
          <w:tcPr>
            <w:tcW w:w="4678" w:type="dxa"/>
          </w:tcPr>
          <w:p w14:paraId="6F744A56" w14:textId="712CBE32" w:rsidR="00031113" w:rsidRDefault="00031113" w:rsidP="00D816E8">
            <w:pPr>
              <w:rPr>
                <w:sz w:val="16"/>
                <w:szCs w:val="16"/>
              </w:rPr>
            </w:pPr>
            <w:r>
              <w:br/>
            </w:r>
            <w:r w:rsidRPr="7C189F20">
              <w:rPr>
                <w:b/>
                <w:bCs/>
                <w:sz w:val="16"/>
                <w:szCs w:val="16"/>
              </w:rPr>
              <w:t>Substantive Knowledge:</w:t>
            </w:r>
            <w:r w:rsidRPr="7C189F20">
              <w:rPr>
                <w:sz w:val="16"/>
                <w:szCs w:val="16"/>
              </w:rPr>
              <w:t xml:space="preserve"> </w:t>
            </w:r>
            <w:r>
              <w:br/>
            </w:r>
            <w:r w:rsidRPr="7C189F20">
              <w:rPr>
                <w:sz w:val="16"/>
                <w:szCs w:val="16"/>
              </w:rPr>
              <w:t xml:space="preserve">Students to </w:t>
            </w:r>
            <w:r w:rsidR="7B4F8FEA" w:rsidRPr="7C189F20">
              <w:rPr>
                <w:sz w:val="16"/>
                <w:szCs w:val="16"/>
              </w:rPr>
              <w:t xml:space="preserve">develop </w:t>
            </w:r>
            <w:r w:rsidR="00B0771F" w:rsidRPr="7C189F20">
              <w:rPr>
                <w:sz w:val="16"/>
                <w:szCs w:val="16"/>
              </w:rPr>
              <w:t xml:space="preserve">an understanding of the emergence of graffiti art and its </w:t>
            </w:r>
            <w:r w:rsidR="03C148AB" w:rsidRPr="7C189F20">
              <w:rPr>
                <w:sz w:val="16"/>
                <w:szCs w:val="16"/>
              </w:rPr>
              <w:t xml:space="preserve">context </w:t>
            </w:r>
            <w:r w:rsidR="00B0771F" w:rsidRPr="7C189F20">
              <w:rPr>
                <w:sz w:val="16"/>
                <w:szCs w:val="16"/>
              </w:rPr>
              <w:t>within</w:t>
            </w:r>
            <w:r w:rsidR="03C148AB" w:rsidRPr="7C189F20">
              <w:rPr>
                <w:sz w:val="16"/>
                <w:szCs w:val="16"/>
              </w:rPr>
              <w:t xml:space="preserve"> art history.</w:t>
            </w:r>
            <w:r w:rsidR="000D77FC">
              <w:rPr>
                <w:sz w:val="16"/>
                <w:szCs w:val="16"/>
              </w:rPr>
              <w:t xml:space="preserve"> They will be taught the law in relation to graffiti. Pupils should be able to recognise the work of </w:t>
            </w:r>
            <w:r w:rsidR="00B0771F" w:rsidRPr="7C189F20">
              <w:rPr>
                <w:sz w:val="16"/>
                <w:szCs w:val="16"/>
              </w:rPr>
              <w:t xml:space="preserve"> key practitioners such as Banksy</w:t>
            </w:r>
            <w:r w:rsidR="000D77FC">
              <w:rPr>
                <w:sz w:val="16"/>
                <w:szCs w:val="16"/>
              </w:rPr>
              <w:t xml:space="preserve"> and </w:t>
            </w:r>
            <w:r w:rsidR="00095348">
              <w:rPr>
                <w:sz w:val="16"/>
                <w:szCs w:val="16"/>
              </w:rPr>
              <w:t>discuss key ideas communicated through the media.</w:t>
            </w:r>
          </w:p>
          <w:p w14:paraId="31086C4F" w14:textId="77777777" w:rsidR="00095348" w:rsidRDefault="00095348" w:rsidP="00D816E8">
            <w:pPr>
              <w:rPr>
                <w:sz w:val="16"/>
                <w:szCs w:val="16"/>
              </w:rPr>
            </w:pPr>
          </w:p>
          <w:p w14:paraId="24995E92" w14:textId="477FFBCD" w:rsidR="00031113" w:rsidRDefault="00031113" w:rsidP="1CCA4F01">
            <w:pPr>
              <w:rPr>
                <w:b/>
                <w:bCs/>
                <w:sz w:val="16"/>
                <w:szCs w:val="16"/>
              </w:rPr>
            </w:pPr>
            <w:r w:rsidRPr="1CCA4F01">
              <w:rPr>
                <w:b/>
                <w:bCs/>
                <w:sz w:val="16"/>
                <w:szCs w:val="16"/>
              </w:rPr>
              <w:t>Disciplinary Knowledge:</w:t>
            </w:r>
          </w:p>
          <w:p w14:paraId="2032535A" w14:textId="4337165F" w:rsidR="00031113" w:rsidRDefault="2F50B703" w:rsidP="1CCA4F01">
            <w:pPr>
              <w:rPr>
                <w:sz w:val="16"/>
                <w:szCs w:val="16"/>
              </w:rPr>
            </w:pPr>
            <w:r w:rsidRPr="7C189F20">
              <w:rPr>
                <w:sz w:val="16"/>
                <w:szCs w:val="16"/>
              </w:rPr>
              <w:t xml:space="preserve">Drawing exercises to </w:t>
            </w:r>
            <w:r w:rsidR="5A7CA1F5" w:rsidRPr="7C189F20">
              <w:rPr>
                <w:sz w:val="16"/>
                <w:szCs w:val="16"/>
              </w:rPr>
              <w:t>create and review simple</w:t>
            </w:r>
            <w:r w:rsidR="00AD65B1" w:rsidRPr="7C189F20">
              <w:rPr>
                <w:sz w:val="16"/>
                <w:szCs w:val="16"/>
              </w:rPr>
              <w:t xml:space="preserve"> </w:t>
            </w:r>
            <w:r w:rsidR="5A7CA1F5" w:rsidRPr="7C189F20">
              <w:rPr>
                <w:sz w:val="16"/>
                <w:szCs w:val="16"/>
              </w:rPr>
              <w:t>tag designs. Composition and mixed media work to combine frottage, ink, collage, watercolour and drawing</w:t>
            </w:r>
            <w:r w:rsidR="5B940F16" w:rsidRPr="7C189F20">
              <w:rPr>
                <w:sz w:val="16"/>
                <w:szCs w:val="16"/>
              </w:rPr>
              <w:t xml:space="preserve"> as a final graffiti composition on a theme of choice, with associated mark making</w:t>
            </w:r>
            <w:r w:rsidR="00095348">
              <w:rPr>
                <w:sz w:val="16"/>
                <w:szCs w:val="16"/>
              </w:rPr>
              <w:t xml:space="preserve"> and role model. </w:t>
            </w:r>
          </w:p>
          <w:p w14:paraId="42B9C506" w14:textId="7B8D3071" w:rsidR="00031113" w:rsidRDefault="00031113" w:rsidP="1CCA4F01">
            <w:pPr>
              <w:rPr>
                <w:sz w:val="16"/>
                <w:szCs w:val="16"/>
              </w:rPr>
            </w:pPr>
          </w:p>
          <w:p w14:paraId="13EBB40D" w14:textId="499058C0" w:rsidR="00031113" w:rsidRDefault="63956506" w:rsidP="1CCA4F01">
            <w:pPr>
              <w:rPr>
                <w:sz w:val="16"/>
                <w:szCs w:val="16"/>
              </w:rPr>
            </w:pPr>
            <w:r w:rsidRPr="7C189F20">
              <w:rPr>
                <w:b/>
                <w:bCs/>
                <w:sz w:val="16"/>
                <w:szCs w:val="16"/>
              </w:rPr>
              <w:t>Vocabulary:</w:t>
            </w:r>
            <w:r>
              <w:br/>
            </w:r>
            <w:r w:rsidR="44E762E4" w:rsidRPr="7C189F20">
              <w:rPr>
                <w:sz w:val="16"/>
                <w:szCs w:val="16"/>
              </w:rPr>
              <w:t>Tag Design, Graff</w:t>
            </w:r>
            <w:r w:rsidR="244729EB" w:rsidRPr="7C189F20">
              <w:rPr>
                <w:sz w:val="16"/>
                <w:szCs w:val="16"/>
              </w:rPr>
              <w:t>iti, Acetate</w:t>
            </w:r>
          </w:p>
          <w:p w14:paraId="295267C9" w14:textId="5673693E" w:rsidR="00031113" w:rsidRPr="00207E37" w:rsidRDefault="00031113" w:rsidP="00D816E8">
            <w:pPr>
              <w:rPr>
                <w:sz w:val="16"/>
                <w:szCs w:val="16"/>
              </w:rPr>
            </w:pPr>
          </w:p>
        </w:tc>
        <w:tc>
          <w:tcPr>
            <w:tcW w:w="3544" w:type="dxa"/>
          </w:tcPr>
          <w:p w14:paraId="6AFC9F7B" w14:textId="491A6E2A" w:rsidR="1CCA4F01" w:rsidRDefault="1CCA4F01" w:rsidP="1CCA4F01">
            <w:pPr>
              <w:rPr>
                <w:sz w:val="16"/>
                <w:szCs w:val="16"/>
                <w:highlight w:val="green"/>
              </w:rPr>
            </w:pPr>
          </w:p>
          <w:p w14:paraId="43D96D55" w14:textId="654721C2" w:rsidR="6E5A0C9F" w:rsidRDefault="6E5A0C9F" w:rsidP="1CCA4F01">
            <w:pPr>
              <w:rPr>
                <w:sz w:val="16"/>
                <w:szCs w:val="16"/>
                <w:highlight w:val="yellow"/>
              </w:rPr>
            </w:pPr>
            <w:r w:rsidRPr="1CCA4F01">
              <w:rPr>
                <w:sz w:val="16"/>
                <w:szCs w:val="16"/>
                <w:highlight w:val="yellow"/>
              </w:rPr>
              <w:t>Summative Assessment</w:t>
            </w:r>
          </w:p>
          <w:p w14:paraId="1E877C28" w14:textId="6C1013E6" w:rsidR="6E5A0C9F" w:rsidRDefault="6E5A0C9F" w:rsidP="1CCA4F01">
            <w:pPr>
              <w:rPr>
                <w:sz w:val="16"/>
                <w:szCs w:val="16"/>
                <w:highlight w:val="yellow"/>
              </w:rPr>
            </w:pPr>
            <w:r w:rsidRPr="7C189F20">
              <w:rPr>
                <w:sz w:val="16"/>
                <w:szCs w:val="16"/>
                <w:highlight w:val="yellow"/>
              </w:rPr>
              <w:t>Trust Common Assessment Framework: AO</w:t>
            </w:r>
            <w:r w:rsidR="68F44175" w:rsidRPr="7C189F20">
              <w:rPr>
                <w:sz w:val="16"/>
                <w:szCs w:val="16"/>
                <w:highlight w:val="yellow"/>
              </w:rPr>
              <w:t>2</w:t>
            </w:r>
            <w:r w:rsidRPr="7C189F20">
              <w:rPr>
                <w:sz w:val="16"/>
                <w:szCs w:val="16"/>
                <w:highlight w:val="yellow"/>
              </w:rPr>
              <w:t xml:space="preserve"> assessment task through the completion of </w:t>
            </w:r>
            <w:r w:rsidR="1D0EBD20" w:rsidRPr="7C189F20">
              <w:rPr>
                <w:sz w:val="16"/>
                <w:szCs w:val="16"/>
                <w:highlight w:val="yellow"/>
              </w:rPr>
              <w:t>graffiti project</w:t>
            </w:r>
          </w:p>
          <w:p w14:paraId="010EFA8B" w14:textId="69A00844" w:rsidR="1CCA4F01" w:rsidRDefault="1CCA4F01" w:rsidP="1CCA4F01">
            <w:pPr>
              <w:rPr>
                <w:sz w:val="16"/>
                <w:szCs w:val="16"/>
                <w:highlight w:val="yellow"/>
              </w:rPr>
            </w:pPr>
          </w:p>
          <w:p w14:paraId="2C973E4C" w14:textId="6A83F1DC" w:rsidR="6E5A0C9F" w:rsidRDefault="6E5A0C9F" w:rsidP="1CCA4F01">
            <w:pPr>
              <w:rPr>
                <w:sz w:val="16"/>
                <w:szCs w:val="16"/>
                <w:highlight w:val="green"/>
              </w:rPr>
            </w:pPr>
            <w:r w:rsidRPr="1CCA4F01">
              <w:rPr>
                <w:sz w:val="16"/>
                <w:szCs w:val="16"/>
                <w:highlight w:val="green"/>
              </w:rPr>
              <w:t>All tasks completed will be reviewed and relevant targets set on a feedback sheet in the front of the sketchbook to assist with AFL and progress.</w:t>
            </w:r>
            <w:r w:rsidR="205FC658" w:rsidRPr="1CCA4F01">
              <w:rPr>
                <w:sz w:val="16"/>
                <w:szCs w:val="16"/>
                <w:highlight w:val="green"/>
              </w:rPr>
              <w:t xml:space="preserve"> </w:t>
            </w:r>
            <w:r>
              <w:br/>
            </w:r>
            <w:r>
              <w:br/>
            </w:r>
            <w:r w:rsidR="205FC658" w:rsidRPr="1CCA4F01">
              <w:rPr>
                <w:sz w:val="16"/>
                <w:szCs w:val="16"/>
                <w:highlight w:val="green"/>
              </w:rPr>
              <w:t xml:space="preserve">Written comments to support with whole school approach to SPAG and writing when completing descriptive writing. </w:t>
            </w:r>
          </w:p>
          <w:p w14:paraId="40F28FAE" w14:textId="43C43D48" w:rsidR="1CCA4F01" w:rsidRDefault="1CCA4F01" w:rsidP="1CCA4F01">
            <w:pPr>
              <w:rPr>
                <w:sz w:val="16"/>
                <w:szCs w:val="16"/>
                <w:highlight w:val="green"/>
              </w:rPr>
            </w:pPr>
          </w:p>
          <w:p w14:paraId="55AA5306" w14:textId="4AB8E60D" w:rsidR="74C2758C" w:rsidRDefault="74C2758C" w:rsidP="1CCA4F01">
            <w:pPr>
              <w:rPr>
                <w:sz w:val="16"/>
                <w:szCs w:val="16"/>
                <w:highlight w:val="green"/>
              </w:rPr>
            </w:pPr>
            <w:r w:rsidRPr="1CCA4F01">
              <w:rPr>
                <w:sz w:val="16"/>
                <w:szCs w:val="16"/>
                <w:highlight w:val="green"/>
              </w:rPr>
              <w:t>Key words from Module 2 to be tested in multiple choice/definition match low stakes test.</w:t>
            </w:r>
          </w:p>
          <w:p w14:paraId="4EC21A26" w14:textId="0209A77B" w:rsidR="1CCA4F01" w:rsidRDefault="1CCA4F01" w:rsidP="1CCA4F01">
            <w:pPr>
              <w:rPr>
                <w:rFonts w:ascii="Arial" w:hAnsi="Arial" w:cs="Arial"/>
                <w:sz w:val="16"/>
                <w:szCs w:val="16"/>
                <w:highlight w:val="yellow"/>
              </w:rPr>
            </w:pPr>
          </w:p>
          <w:p w14:paraId="59645E16" w14:textId="77777777" w:rsidR="00031113" w:rsidRPr="00207E37" w:rsidRDefault="00031113" w:rsidP="00B27288">
            <w:pPr>
              <w:rPr>
                <w:sz w:val="16"/>
                <w:szCs w:val="16"/>
                <w:highlight w:val="green"/>
              </w:rPr>
            </w:pPr>
          </w:p>
        </w:tc>
        <w:tc>
          <w:tcPr>
            <w:tcW w:w="5528" w:type="dxa"/>
          </w:tcPr>
          <w:p w14:paraId="705F7274" w14:textId="08F6D618" w:rsidR="1CCA4F01" w:rsidRDefault="1CCA4F01" w:rsidP="1CCA4F01">
            <w:pPr>
              <w:rPr>
                <w:sz w:val="16"/>
                <w:szCs w:val="16"/>
                <w:highlight w:val="cyan"/>
              </w:rPr>
            </w:pPr>
          </w:p>
          <w:p w14:paraId="63A7C08C" w14:textId="23641CBA" w:rsidR="00835A80" w:rsidRDefault="6E5A0C9F" w:rsidP="1CCA4F01">
            <w:pPr>
              <w:rPr>
                <w:sz w:val="16"/>
                <w:szCs w:val="16"/>
                <w:highlight w:val="cyan"/>
              </w:rPr>
            </w:pPr>
            <w:r w:rsidRPr="7C189F20">
              <w:rPr>
                <w:sz w:val="16"/>
                <w:szCs w:val="16"/>
                <w:highlight w:val="cyan"/>
              </w:rPr>
              <w:t>Sequencing</w:t>
            </w:r>
            <w:r w:rsidR="0EA594AC" w:rsidRPr="7C189F20">
              <w:rPr>
                <w:sz w:val="16"/>
                <w:szCs w:val="16"/>
                <w:highlight w:val="cyan"/>
              </w:rPr>
              <w:t>-</w:t>
            </w:r>
            <w:r w:rsidRPr="7C189F20">
              <w:rPr>
                <w:sz w:val="16"/>
                <w:szCs w:val="16"/>
                <w:highlight w:val="cyan"/>
              </w:rPr>
              <w:t xml:space="preserve"> colour theory to be developed further through the </w:t>
            </w:r>
            <w:r w:rsidR="4907A8DD" w:rsidRPr="7C189F20">
              <w:rPr>
                <w:sz w:val="16"/>
                <w:szCs w:val="16"/>
                <w:highlight w:val="cyan"/>
              </w:rPr>
              <w:t>selection of limited palette</w:t>
            </w:r>
            <w:r w:rsidR="1140D59F" w:rsidRPr="7C189F20">
              <w:rPr>
                <w:sz w:val="16"/>
                <w:szCs w:val="16"/>
                <w:highlight w:val="cyan"/>
              </w:rPr>
              <w:t xml:space="preserve"> for text, referencing harmonious colours in Year 7.</w:t>
            </w:r>
            <w:r w:rsidR="6777941A" w:rsidRPr="7C189F20">
              <w:rPr>
                <w:sz w:val="16"/>
                <w:szCs w:val="16"/>
                <w:highlight w:val="cyan"/>
              </w:rPr>
              <w:t xml:space="preserve"> </w:t>
            </w:r>
          </w:p>
          <w:p w14:paraId="76FFA345" w14:textId="43DDAB72" w:rsidR="6777941A" w:rsidRDefault="6777941A" w:rsidP="1CCA4F01">
            <w:pPr>
              <w:rPr>
                <w:sz w:val="16"/>
                <w:szCs w:val="16"/>
                <w:highlight w:val="cyan"/>
              </w:rPr>
            </w:pPr>
            <w:r w:rsidRPr="7C189F20">
              <w:rPr>
                <w:sz w:val="16"/>
                <w:szCs w:val="16"/>
                <w:highlight w:val="cyan"/>
              </w:rPr>
              <w:t>Inte</w:t>
            </w:r>
            <w:r w:rsidR="4B0C82A5" w:rsidRPr="7C189F20">
              <w:rPr>
                <w:sz w:val="16"/>
                <w:szCs w:val="16"/>
                <w:highlight w:val="cyan"/>
              </w:rPr>
              <w:t xml:space="preserve">rleaving- The </w:t>
            </w:r>
            <w:r w:rsidR="11708D23" w:rsidRPr="7C189F20">
              <w:rPr>
                <w:sz w:val="16"/>
                <w:szCs w:val="16"/>
                <w:highlight w:val="cyan"/>
              </w:rPr>
              <w:t>previous composition skills and colour theory will be linked.</w:t>
            </w:r>
          </w:p>
          <w:p w14:paraId="56BAE208" w14:textId="77777777" w:rsidR="00835A80" w:rsidRDefault="00835A80" w:rsidP="00145007">
            <w:pPr>
              <w:rPr>
                <w:sz w:val="16"/>
                <w:szCs w:val="16"/>
                <w:highlight w:val="cyan"/>
              </w:rPr>
            </w:pPr>
          </w:p>
          <w:p w14:paraId="33E0A7B9" w14:textId="2AA89519" w:rsidR="00835A80" w:rsidRDefault="00835A80" w:rsidP="00145007">
            <w:pPr>
              <w:rPr>
                <w:sz w:val="16"/>
                <w:szCs w:val="16"/>
                <w:highlight w:val="cyan"/>
              </w:rPr>
            </w:pPr>
          </w:p>
          <w:p w14:paraId="206CB68D" w14:textId="08B1E85D" w:rsidR="00835A80" w:rsidRDefault="00835A80" w:rsidP="7C189F20">
            <w:pPr>
              <w:rPr>
                <w:sz w:val="16"/>
                <w:szCs w:val="16"/>
                <w:highlight w:val="magenta"/>
              </w:rPr>
            </w:pPr>
            <w:r w:rsidRPr="7C189F20">
              <w:rPr>
                <w:sz w:val="16"/>
                <w:szCs w:val="16"/>
                <w:highlight w:val="magenta"/>
              </w:rPr>
              <w:t xml:space="preserve">Teacher </w:t>
            </w:r>
            <w:r w:rsidR="18444001" w:rsidRPr="7C189F20">
              <w:rPr>
                <w:sz w:val="16"/>
                <w:szCs w:val="16"/>
                <w:highlight w:val="magenta"/>
              </w:rPr>
              <w:t xml:space="preserve">assessments will monitor </w:t>
            </w:r>
            <w:r w:rsidR="07B3826B" w:rsidRPr="7C189F20">
              <w:rPr>
                <w:sz w:val="16"/>
                <w:szCs w:val="16"/>
                <w:highlight w:val="magenta"/>
              </w:rPr>
              <w:t>composition, colour and mark making skills</w:t>
            </w:r>
          </w:p>
          <w:p w14:paraId="7A7A6A8C" w14:textId="5A7E21B9" w:rsidR="00835A80" w:rsidRPr="00207E37" w:rsidRDefault="00835A80" w:rsidP="00145007">
            <w:pPr>
              <w:rPr>
                <w:sz w:val="16"/>
                <w:szCs w:val="16"/>
                <w:highlight w:val="cyan"/>
              </w:rPr>
            </w:pPr>
          </w:p>
        </w:tc>
        <w:tc>
          <w:tcPr>
            <w:tcW w:w="3119" w:type="dxa"/>
          </w:tcPr>
          <w:p w14:paraId="716F0C8C" w14:textId="58CF6D07" w:rsidR="1CCA4F01" w:rsidRDefault="1CCA4F01" w:rsidP="1CCA4F01">
            <w:pPr>
              <w:rPr>
                <w:sz w:val="16"/>
                <w:szCs w:val="16"/>
                <w:highlight w:val="cyan"/>
              </w:rPr>
            </w:pPr>
          </w:p>
          <w:p w14:paraId="3CF4EF79" w14:textId="15089092" w:rsidR="00031113" w:rsidRPr="00207E37" w:rsidRDefault="7558F85F" w:rsidP="1CCA4F01">
            <w:pPr>
              <w:rPr>
                <w:sz w:val="16"/>
                <w:szCs w:val="16"/>
                <w:highlight w:val="cyan"/>
              </w:rPr>
            </w:pPr>
            <w:r w:rsidRPr="7C189F20">
              <w:rPr>
                <w:sz w:val="16"/>
                <w:szCs w:val="16"/>
                <w:highlight w:val="cyan"/>
              </w:rPr>
              <w:t xml:space="preserve">Links with </w:t>
            </w:r>
            <w:r w:rsidR="5A42F015" w:rsidRPr="7C189F20">
              <w:rPr>
                <w:sz w:val="16"/>
                <w:szCs w:val="16"/>
                <w:highlight w:val="cyan"/>
              </w:rPr>
              <w:t>PSHE to explore positive role models and concepts</w:t>
            </w:r>
          </w:p>
          <w:p w14:paraId="05015222" w14:textId="5E5DA83F" w:rsidR="00031113" w:rsidRPr="00207E37" w:rsidRDefault="00031113" w:rsidP="1CCA4F01">
            <w:pPr>
              <w:rPr>
                <w:sz w:val="16"/>
                <w:szCs w:val="16"/>
                <w:highlight w:val="cyan"/>
              </w:rPr>
            </w:pPr>
          </w:p>
          <w:p w14:paraId="4CF3B654" w14:textId="0D02CDD4" w:rsidR="00031113" w:rsidRPr="00207E37" w:rsidRDefault="1827F51A" w:rsidP="1CCA4F01">
            <w:pPr>
              <w:rPr>
                <w:color w:val="FFFFFF" w:themeColor="background1"/>
                <w:sz w:val="16"/>
                <w:szCs w:val="16"/>
                <w:highlight w:val="blue"/>
              </w:rPr>
            </w:pPr>
            <w:r w:rsidRPr="7C189F20">
              <w:rPr>
                <w:color w:val="FFFFFF" w:themeColor="background1"/>
                <w:sz w:val="16"/>
                <w:szCs w:val="16"/>
                <w:highlight w:val="blue"/>
              </w:rPr>
              <w:t xml:space="preserve">Discussions regarding mental health, personal challenge and sense of ‘other’ in relation to </w:t>
            </w:r>
            <w:r w:rsidR="37292BF9" w:rsidRPr="7C189F20">
              <w:rPr>
                <w:color w:val="FFFFFF" w:themeColor="background1"/>
                <w:sz w:val="16"/>
                <w:szCs w:val="16"/>
                <w:highlight w:val="blue"/>
              </w:rPr>
              <w:t>Graffiti and the origins of the movement</w:t>
            </w:r>
            <w:r w:rsidR="30E24F8C" w:rsidRPr="7C189F20">
              <w:rPr>
                <w:color w:val="FFFFFF" w:themeColor="background1"/>
                <w:sz w:val="16"/>
                <w:szCs w:val="16"/>
                <w:highlight w:val="blue"/>
              </w:rPr>
              <w:t>; opportunity to work individually and in groups</w:t>
            </w:r>
          </w:p>
          <w:p w14:paraId="668E972D" w14:textId="7EC38D99" w:rsidR="00031113" w:rsidRPr="00207E37" w:rsidRDefault="00031113" w:rsidP="1CCA4F01">
            <w:pPr>
              <w:rPr>
                <w:sz w:val="16"/>
                <w:szCs w:val="16"/>
                <w:highlight w:val="cyan"/>
              </w:rPr>
            </w:pPr>
          </w:p>
          <w:p w14:paraId="3C7585F2" w14:textId="25879053" w:rsidR="00031113" w:rsidRPr="00207E37" w:rsidRDefault="1B87214C" w:rsidP="1CCA4F01">
            <w:pPr>
              <w:rPr>
                <w:sz w:val="16"/>
                <w:szCs w:val="16"/>
                <w:highlight w:val="magenta"/>
              </w:rPr>
            </w:pPr>
            <w:r w:rsidRPr="7C189F20">
              <w:rPr>
                <w:sz w:val="16"/>
                <w:szCs w:val="16"/>
                <w:highlight w:val="magenta"/>
              </w:rPr>
              <w:t xml:space="preserve">CURRICULUM EXTENSION TASK- </w:t>
            </w:r>
            <w:r w:rsidR="00095348">
              <w:rPr>
                <w:sz w:val="16"/>
                <w:szCs w:val="16"/>
                <w:highlight w:val="magenta"/>
              </w:rPr>
              <w:t xml:space="preserve">Graffiti piece inspired by an artist other than Banksy. </w:t>
            </w:r>
          </w:p>
          <w:p w14:paraId="2B1F37E6" w14:textId="05BFCFF5" w:rsidR="7C189F20" w:rsidRDefault="7C189F20" w:rsidP="7C189F20">
            <w:pPr>
              <w:rPr>
                <w:sz w:val="16"/>
                <w:szCs w:val="16"/>
                <w:highlight w:val="magenta"/>
              </w:rPr>
            </w:pPr>
          </w:p>
          <w:p w14:paraId="3AB1E667" w14:textId="040EDC93" w:rsidR="5558CC15" w:rsidRDefault="5558CC15" w:rsidP="7C189F20">
            <w:pPr>
              <w:rPr>
                <w:sz w:val="16"/>
                <w:szCs w:val="16"/>
                <w:highlight w:val="magenta"/>
              </w:rPr>
            </w:pPr>
            <w:r w:rsidRPr="7C189F20">
              <w:rPr>
                <w:sz w:val="16"/>
                <w:szCs w:val="16"/>
                <w:highlight w:val="magenta"/>
              </w:rPr>
              <w:t xml:space="preserve">Graffiti </w:t>
            </w:r>
            <w:r w:rsidR="00095348" w:rsidRPr="7C189F20">
              <w:rPr>
                <w:sz w:val="16"/>
                <w:szCs w:val="16"/>
                <w:highlight w:val="magenta"/>
              </w:rPr>
              <w:t>p</w:t>
            </w:r>
            <w:r w:rsidR="00095348">
              <w:rPr>
                <w:sz w:val="16"/>
                <w:szCs w:val="16"/>
                <w:highlight w:val="magenta"/>
              </w:rPr>
              <w:t>hotography competition to</w:t>
            </w:r>
            <w:r w:rsidRPr="7C189F20">
              <w:rPr>
                <w:sz w:val="16"/>
                <w:szCs w:val="16"/>
                <w:highlight w:val="magenta"/>
              </w:rPr>
              <w:t xml:space="preserve"> be used for House Competition </w:t>
            </w:r>
          </w:p>
          <w:p w14:paraId="45568707" w14:textId="03CA2816" w:rsidR="00031113" w:rsidRPr="00207E37" w:rsidRDefault="00031113" w:rsidP="000E7955">
            <w:pPr>
              <w:rPr>
                <w:sz w:val="16"/>
                <w:szCs w:val="16"/>
                <w:highlight w:val="cyan"/>
              </w:rPr>
            </w:pPr>
          </w:p>
        </w:tc>
        <w:tc>
          <w:tcPr>
            <w:tcW w:w="3118" w:type="dxa"/>
          </w:tcPr>
          <w:p w14:paraId="2386EF49" w14:textId="627F2C90" w:rsidR="00031113" w:rsidRPr="00F208A0" w:rsidRDefault="00B605E0" w:rsidP="1CCA4F01">
            <w:pPr>
              <w:rPr>
                <w:sz w:val="16"/>
                <w:szCs w:val="16"/>
              </w:rPr>
            </w:pPr>
            <w:r>
              <w:br/>
            </w:r>
            <w:r w:rsidRPr="7C189F20">
              <w:rPr>
                <w:sz w:val="16"/>
                <w:szCs w:val="16"/>
              </w:rPr>
              <w:t xml:space="preserve">Students are encouraged to show </w:t>
            </w:r>
            <w:r w:rsidR="52F465AB" w:rsidRPr="7C189F20">
              <w:rPr>
                <w:sz w:val="16"/>
                <w:szCs w:val="16"/>
              </w:rPr>
              <w:t xml:space="preserve">engagement and passion when exploring alternative </w:t>
            </w:r>
            <w:r w:rsidR="1A07DBCD" w:rsidRPr="7C189F20">
              <w:rPr>
                <w:sz w:val="16"/>
                <w:szCs w:val="16"/>
              </w:rPr>
              <w:t>art</w:t>
            </w:r>
            <w:r w:rsidR="52F465AB" w:rsidRPr="7C189F20">
              <w:rPr>
                <w:sz w:val="16"/>
                <w:szCs w:val="16"/>
              </w:rPr>
              <w:t xml:space="preserve"> styles</w:t>
            </w:r>
            <w:r w:rsidR="1A07DBCD" w:rsidRPr="7C189F20">
              <w:rPr>
                <w:sz w:val="16"/>
                <w:szCs w:val="16"/>
              </w:rPr>
              <w:t>.</w:t>
            </w:r>
          </w:p>
        </w:tc>
      </w:tr>
      <w:tr w:rsidR="1CCA4F01" w14:paraId="16353188" w14:textId="77777777" w:rsidTr="7C189F20">
        <w:trPr>
          <w:trHeight w:val="300"/>
        </w:trPr>
        <w:tc>
          <w:tcPr>
            <w:tcW w:w="959" w:type="dxa"/>
          </w:tcPr>
          <w:p w14:paraId="68CA9A56" w14:textId="47A27A76" w:rsidR="1CCA4F01" w:rsidRDefault="1CCA4F01" w:rsidP="1CCA4F01">
            <w:pPr>
              <w:rPr>
                <w:sz w:val="16"/>
                <w:szCs w:val="16"/>
              </w:rPr>
            </w:pPr>
          </w:p>
          <w:p w14:paraId="3542426F" w14:textId="36CB9F27" w:rsidR="1CCA4F01" w:rsidRDefault="1CCA4F01" w:rsidP="1CCA4F01">
            <w:pPr>
              <w:rPr>
                <w:sz w:val="16"/>
                <w:szCs w:val="16"/>
              </w:rPr>
            </w:pPr>
            <w:r w:rsidRPr="7C189F20">
              <w:rPr>
                <w:sz w:val="16"/>
                <w:szCs w:val="16"/>
              </w:rPr>
              <w:t xml:space="preserve">Year </w:t>
            </w:r>
            <w:r w:rsidR="2FE9A030" w:rsidRPr="7C189F20">
              <w:rPr>
                <w:sz w:val="16"/>
                <w:szCs w:val="16"/>
              </w:rPr>
              <w:t>8</w:t>
            </w:r>
            <w:r w:rsidRPr="7C189F20">
              <w:rPr>
                <w:sz w:val="16"/>
                <w:szCs w:val="16"/>
              </w:rPr>
              <w:t xml:space="preserve"> - 4</w:t>
            </w:r>
          </w:p>
        </w:tc>
        <w:tc>
          <w:tcPr>
            <w:tcW w:w="1304" w:type="dxa"/>
          </w:tcPr>
          <w:p w14:paraId="2E03E9F9" w14:textId="26F0D82A" w:rsidR="7C189F20" w:rsidRPr="00095348" w:rsidRDefault="7C189F20" w:rsidP="7C189F20">
            <w:pPr>
              <w:rPr>
                <w:sz w:val="16"/>
                <w:szCs w:val="16"/>
              </w:rPr>
            </w:pPr>
            <w:r w:rsidRPr="00095348">
              <w:br/>
            </w:r>
            <w:r w:rsidR="00095348" w:rsidRPr="00095348">
              <w:rPr>
                <w:sz w:val="16"/>
                <w:szCs w:val="16"/>
              </w:rPr>
              <w:t xml:space="preserve">Observational drawings and </w:t>
            </w:r>
            <w:r w:rsidR="00095348" w:rsidRPr="00095348">
              <w:rPr>
                <w:sz w:val="16"/>
                <w:szCs w:val="16"/>
              </w:rPr>
              <w:lastRenderedPageBreak/>
              <w:t xml:space="preserve">introduction to Cubism. </w:t>
            </w:r>
          </w:p>
          <w:p w14:paraId="363C255A" w14:textId="77777777" w:rsidR="1CCA4F01" w:rsidRPr="00095348" w:rsidRDefault="1CCA4F01" w:rsidP="1CCA4F01">
            <w:pPr>
              <w:rPr>
                <w:sz w:val="16"/>
                <w:szCs w:val="16"/>
              </w:rPr>
            </w:pPr>
          </w:p>
          <w:p w14:paraId="6ACAF8E4" w14:textId="77777777" w:rsidR="1CCA4F01" w:rsidRPr="00095348" w:rsidRDefault="1CCA4F01" w:rsidP="1CCA4F01">
            <w:pPr>
              <w:rPr>
                <w:sz w:val="16"/>
                <w:szCs w:val="16"/>
              </w:rPr>
            </w:pPr>
          </w:p>
          <w:p w14:paraId="08087FF4" w14:textId="77777777" w:rsidR="1CCA4F01" w:rsidRPr="00095348" w:rsidRDefault="1CCA4F01" w:rsidP="1CCA4F01">
            <w:pPr>
              <w:rPr>
                <w:sz w:val="16"/>
                <w:szCs w:val="16"/>
              </w:rPr>
            </w:pPr>
          </w:p>
        </w:tc>
        <w:tc>
          <w:tcPr>
            <w:tcW w:w="4678" w:type="dxa"/>
          </w:tcPr>
          <w:p w14:paraId="298625E5" w14:textId="1C93E3E2" w:rsidR="1CCA4F01" w:rsidRPr="00095348" w:rsidRDefault="1CCA4F01" w:rsidP="1CCA4F01">
            <w:pPr>
              <w:rPr>
                <w:b/>
                <w:bCs/>
                <w:sz w:val="16"/>
                <w:szCs w:val="16"/>
              </w:rPr>
            </w:pPr>
            <w:r w:rsidRPr="00095348">
              <w:lastRenderedPageBreak/>
              <w:br/>
            </w:r>
            <w:r w:rsidRPr="00095348">
              <w:rPr>
                <w:b/>
                <w:bCs/>
                <w:sz w:val="16"/>
                <w:szCs w:val="16"/>
              </w:rPr>
              <w:t xml:space="preserve">Substantive Knowledge: </w:t>
            </w:r>
          </w:p>
          <w:p w14:paraId="080B3064" w14:textId="39CB5146" w:rsidR="77879D16" w:rsidRPr="00095348" w:rsidRDefault="00DA415D" w:rsidP="7C189F20">
            <w:pPr>
              <w:rPr>
                <w:sz w:val="16"/>
                <w:szCs w:val="16"/>
              </w:rPr>
            </w:pPr>
            <w:r w:rsidRPr="00095348">
              <w:rPr>
                <w:sz w:val="16"/>
                <w:szCs w:val="16"/>
              </w:rPr>
              <w:t>Consolidation of Trust Assessment Objectives. Consolidation of gridded drawing technique using hyperreal artist connections</w:t>
            </w:r>
            <w:r w:rsidR="00095348" w:rsidRPr="00095348">
              <w:rPr>
                <w:sz w:val="16"/>
                <w:szCs w:val="16"/>
              </w:rPr>
              <w:t xml:space="preserve">. </w:t>
            </w:r>
            <w:r w:rsidR="00095348" w:rsidRPr="00095348">
              <w:rPr>
                <w:sz w:val="16"/>
                <w:szCs w:val="16"/>
              </w:rPr>
              <w:t xml:space="preserve">To </w:t>
            </w:r>
            <w:r w:rsidR="00095348" w:rsidRPr="00095348">
              <w:rPr>
                <w:sz w:val="16"/>
                <w:szCs w:val="16"/>
              </w:rPr>
              <w:lastRenderedPageBreak/>
              <w:t>know key terminology and historical concepts surrounding the Cubist movement, as well as recognition of how the formal elements are used in iconic cubist pieces. The styles of three key practitioners will be compared and contrasted: Pablo Picasso, Georges Braque</w:t>
            </w:r>
            <w:r w:rsidR="00095348" w:rsidRPr="00095348">
              <w:rPr>
                <w:sz w:val="16"/>
                <w:szCs w:val="16"/>
              </w:rPr>
              <w:t xml:space="preserve"> </w:t>
            </w:r>
          </w:p>
          <w:p w14:paraId="402AA847" w14:textId="0E8D1535" w:rsidR="7C189F20" w:rsidRPr="00095348" w:rsidRDefault="7C189F20" w:rsidP="7C189F20">
            <w:pPr>
              <w:rPr>
                <w:sz w:val="16"/>
                <w:szCs w:val="16"/>
              </w:rPr>
            </w:pPr>
          </w:p>
          <w:p w14:paraId="587641BB" w14:textId="6973532C" w:rsidR="1CCA4F01" w:rsidRPr="00095348" w:rsidRDefault="1CCA4F01" w:rsidP="1CCA4F01">
            <w:pPr>
              <w:rPr>
                <w:sz w:val="16"/>
                <w:szCs w:val="16"/>
              </w:rPr>
            </w:pPr>
          </w:p>
          <w:p w14:paraId="4BE9F62C" w14:textId="77777777" w:rsidR="00DA415D" w:rsidRPr="00095348" w:rsidRDefault="00DA415D" w:rsidP="00DA415D">
            <w:pPr>
              <w:rPr>
                <w:b/>
                <w:bCs/>
                <w:sz w:val="16"/>
                <w:szCs w:val="16"/>
              </w:rPr>
            </w:pPr>
            <w:r w:rsidRPr="00095348">
              <w:rPr>
                <w:b/>
                <w:bCs/>
                <w:sz w:val="16"/>
                <w:szCs w:val="16"/>
              </w:rPr>
              <w:t xml:space="preserve">Disciplinary knowledge: </w:t>
            </w:r>
          </w:p>
          <w:p w14:paraId="1BAA0560" w14:textId="3E066FF3" w:rsidR="1CCA4F01" w:rsidRPr="00095348" w:rsidRDefault="00DA415D" w:rsidP="00DA415D">
            <w:pPr>
              <w:rPr>
                <w:sz w:val="16"/>
                <w:szCs w:val="16"/>
              </w:rPr>
            </w:pPr>
            <w:r w:rsidRPr="00095348">
              <w:rPr>
                <w:sz w:val="16"/>
                <w:szCs w:val="16"/>
              </w:rPr>
              <w:t xml:space="preserve">Observational drawings of musical instrument which develop as an overlapped composition. </w:t>
            </w:r>
            <w:r w:rsidR="00095348" w:rsidRPr="00095348">
              <w:rPr>
                <w:sz w:val="16"/>
                <w:szCs w:val="16"/>
              </w:rPr>
              <w:t xml:space="preserve">Material experiments to plan and refine material use, including sampling with collage, watercolour and pencil crayon. </w:t>
            </w:r>
          </w:p>
          <w:p w14:paraId="36FACD46" w14:textId="77777777" w:rsidR="00DA415D" w:rsidRPr="00095348" w:rsidRDefault="00DA415D" w:rsidP="00DA415D">
            <w:pPr>
              <w:rPr>
                <w:sz w:val="16"/>
                <w:szCs w:val="16"/>
              </w:rPr>
            </w:pPr>
          </w:p>
          <w:p w14:paraId="3734080C" w14:textId="77777777" w:rsidR="1CCA4F01" w:rsidRPr="00095348" w:rsidRDefault="1CCA4F01" w:rsidP="7C189F20">
            <w:pPr>
              <w:rPr>
                <w:b/>
                <w:bCs/>
                <w:sz w:val="16"/>
                <w:szCs w:val="16"/>
              </w:rPr>
            </w:pPr>
            <w:r w:rsidRPr="00095348">
              <w:rPr>
                <w:b/>
                <w:bCs/>
                <w:sz w:val="16"/>
                <w:szCs w:val="16"/>
              </w:rPr>
              <w:t xml:space="preserve">Vocabulary: </w:t>
            </w:r>
          </w:p>
          <w:p w14:paraId="6C30128A" w14:textId="11C6C8DE" w:rsidR="00095348" w:rsidRPr="00095348" w:rsidRDefault="00095348" w:rsidP="7C189F20">
            <w:pPr>
              <w:rPr>
                <w:b/>
                <w:bCs/>
                <w:sz w:val="16"/>
                <w:szCs w:val="16"/>
              </w:rPr>
            </w:pPr>
            <w:r w:rsidRPr="00095348">
              <w:rPr>
                <w:b/>
                <w:bCs/>
                <w:sz w:val="16"/>
                <w:szCs w:val="16"/>
              </w:rPr>
              <w:t xml:space="preserve">Tone, shading, value, mark making, colour scheme, abstraction </w:t>
            </w:r>
            <w:r w:rsidRPr="00095348">
              <w:rPr>
                <w:rFonts w:ascii="Calibri" w:eastAsia="Calibri" w:hAnsi="Calibri" w:cs="Calibri"/>
                <w:sz w:val="16"/>
                <w:szCs w:val="16"/>
              </w:rPr>
              <w:t xml:space="preserve">Cubism, Synthetic, Analytical, Fragment, </w:t>
            </w:r>
            <w:proofErr w:type="spellStart"/>
            <w:r w:rsidRPr="00095348">
              <w:rPr>
                <w:rFonts w:ascii="Calibri" w:eastAsia="Calibri" w:hAnsi="Calibri" w:cs="Calibri"/>
                <w:sz w:val="16"/>
                <w:szCs w:val="16"/>
              </w:rPr>
              <w:t>Jouer</w:t>
            </w:r>
            <w:proofErr w:type="spellEnd"/>
            <w:r w:rsidRPr="00095348">
              <w:rPr>
                <w:rFonts w:ascii="Calibri" w:eastAsia="Calibri" w:hAnsi="Calibri" w:cs="Calibri"/>
                <w:sz w:val="16"/>
                <w:szCs w:val="16"/>
              </w:rPr>
              <w:t>, Line extension</w:t>
            </w:r>
          </w:p>
        </w:tc>
        <w:tc>
          <w:tcPr>
            <w:tcW w:w="3544" w:type="dxa"/>
          </w:tcPr>
          <w:p w14:paraId="0E40D311" w14:textId="1C854EBE" w:rsidR="1CCA4F01" w:rsidRDefault="1CCA4F01" w:rsidP="1CCA4F01">
            <w:pPr>
              <w:rPr>
                <w:sz w:val="16"/>
                <w:szCs w:val="16"/>
                <w:highlight w:val="yellow"/>
              </w:rPr>
            </w:pPr>
          </w:p>
          <w:p w14:paraId="59F1E760" w14:textId="654721C2" w:rsidR="1CCA4F01" w:rsidRDefault="1CCA4F01" w:rsidP="1CCA4F01">
            <w:pPr>
              <w:rPr>
                <w:sz w:val="16"/>
                <w:szCs w:val="16"/>
                <w:highlight w:val="yellow"/>
              </w:rPr>
            </w:pPr>
            <w:r w:rsidRPr="1CCA4F01">
              <w:rPr>
                <w:sz w:val="16"/>
                <w:szCs w:val="16"/>
                <w:highlight w:val="yellow"/>
              </w:rPr>
              <w:t>Summative Assessment</w:t>
            </w:r>
          </w:p>
          <w:p w14:paraId="17D0D11E" w14:textId="0F814184" w:rsidR="1CCA4F01" w:rsidRDefault="1CCA4F01" w:rsidP="1CCA4F01">
            <w:pPr>
              <w:rPr>
                <w:sz w:val="16"/>
                <w:szCs w:val="16"/>
                <w:highlight w:val="yellow"/>
              </w:rPr>
            </w:pPr>
            <w:r w:rsidRPr="7C189F20">
              <w:rPr>
                <w:sz w:val="16"/>
                <w:szCs w:val="16"/>
                <w:highlight w:val="yellow"/>
              </w:rPr>
              <w:t xml:space="preserve">Trust Common Assessment Framework: AO2 and AO4 assessment task through the completion of </w:t>
            </w:r>
            <w:r w:rsidR="1D3AA99D" w:rsidRPr="7C189F20">
              <w:rPr>
                <w:sz w:val="16"/>
                <w:szCs w:val="16"/>
                <w:highlight w:val="yellow"/>
              </w:rPr>
              <w:t>memory box/colla</w:t>
            </w:r>
            <w:r w:rsidR="712571FC" w:rsidRPr="7C189F20">
              <w:rPr>
                <w:sz w:val="16"/>
                <w:szCs w:val="16"/>
                <w:highlight w:val="yellow"/>
              </w:rPr>
              <w:t>g</w:t>
            </w:r>
            <w:r w:rsidR="1D3AA99D" w:rsidRPr="7C189F20">
              <w:rPr>
                <w:sz w:val="16"/>
                <w:szCs w:val="16"/>
                <w:highlight w:val="yellow"/>
              </w:rPr>
              <w:t>e.</w:t>
            </w:r>
          </w:p>
          <w:p w14:paraId="0B4D3602" w14:textId="69A00844" w:rsidR="1CCA4F01" w:rsidRDefault="1CCA4F01" w:rsidP="1CCA4F01">
            <w:pPr>
              <w:rPr>
                <w:sz w:val="16"/>
                <w:szCs w:val="16"/>
                <w:highlight w:val="yellow"/>
              </w:rPr>
            </w:pPr>
          </w:p>
          <w:p w14:paraId="5294FDD6" w14:textId="7838E055" w:rsidR="1CCA4F01" w:rsidRDefault="1CCA4F01" w:rsidP="1CCA4F01">
            <w:pPr>
              <w:rPr>
                <w:sz w:val="16"/>
                <w:szCs w:val="16"/>
                <w:highlight w:val="green"/>
              </w:rPr>
            </w:pPr>
            <w:r w:rsidRPr="7C189F20">
              <w:rPr>
                <w:sz w:val="16"/>
                <w:szCs w:val="16"/>
                <w:highlight w:val="green"/>
              </w:rPr>
              <w:t xml:space="preserve">All tasks completed will be reviewed and relevant targets set on a feedback sheet in the front of the sketchbook to assist with AFL and progress. </w:t>
            </w:r>
            <w:r>
              <w:br/>
            </w:r>
            <w:r>
              <w:br/>
            </w:r>
          </w:p>
          <w:p w14:paraId="45509915" w14:textId="0DEF9025" w:rsidR="1CCA4F01" w:rsidRDefault="1CCA4F01" w:rsidP="1CCA4F01">
            <w:pPr>
              <w:rPr>
                <w:sz w:val="16"/>
                <w:szCs w:val="16"/>
                <w:highlight w:val="green"/>
              </w:rPr>
            </w:pPr>
            <w:r w:rsidRPr="1CCA4F01">
              <w:rPr>
                <w:sz w:val="16"/>
                <w:szCs w:val="16"/>
                <w:highlight w:val="green"/>
              </w:rPr>
              <w:t xml:space="preserve">Key words from Module </w:t>
            </w:r>
            <w:r w:rsidR="61BB1D3F" w:rsidRPr="1CCA4F01">
              <w:rPr>
                <w:sz w:val="16"/>
                <w:szCs w:val="16"/>
                <w:highlight w:val="green"/>
              </w:rPr>
              <w:t>3</w:t>
            </w:r>
            <w:r w:rsidRPr="1CCA4F01">
              <w:rPr>
                <w:sz w:val="16"/>
                <w:szCs w:val="16"/>
                <w:highlight w:val="green"/>
              </w:rPr>
              <w:t xml:space="preserve"> to be tested in multiple choice/definition match low stakes test.</w:t>
            </w:r>
          </w:p>
          <w:p w14:paraId="25450720" w14:textId="61312F30" w:rsidR="1CCA4F01" w:rsidRDefault="1CCA4F01" w:rsidP="1CCA4F01">
            <w:pPr>
              <w:rPr>
                <w:sz w:val="16"/>
                <w:szCs w:val="16"/>
                <w:highlight w:val="green"/>
              </w:rPr>
            </w:pPr>
          </w:p>
          <w:p w14:paraId="1B6FF90B" w14:textId="77777777" w:rsidR="1CCA4F01" w:rsidRDefault="1CCA4F01" w:rsidP="1CCA4F01">
            <w:pPr>
              <w:rPr>
                <w:sz w:val="16"/>
                <w:szCs w:val="16"/>
              </w:rPr>
            </w:pPr>
          </w:p>
        </w:tc>
        <w:tc>
          <w:tcPr>
            <w:tcW w:w="5528" w:type="dxa"/>
          </w:tcPr>
          <w:p w14:paraId="463D7027" w14:textId="77777777" w:rsidR="1CCA4F01" w:rsidRDefault="1CCA4F01" w:rsidP="1CCA4F01">
            <w:pPr>
              <w:rPr>
                <w:sz w:val="16"/>
                <w:szCs w:val="16"/>
                <w:highlight w:val="cyan"/>
              </w:rPr>
            </w:pPr>
          </w:p>
          <w:p w14:paraId="6B0D6585" w14:textId="77777777" w:rsidR="1CCA4F01" w:rsidRDefault="1CCA4F01" w:rsidP="1CCA4F01">
            <w:pPr>
              <w:rPr>
                <w:sz w:val="16"/>
                <w:szCs w:val="16"/>
                <w:highlight w:val="magenta"/>
              </w:rPr>
            </w:pPr>
          </w:p>
          <w:p w14:paraId="044CD76B" w14:textId="4CA34DD5" w:rsidR="6C204F33" w:rsidRDefault="6C204F33" w:rsidP="7C189F20">
            <w:r w:rsidRPr="7C189F20">
              <w:rPr>
                <w:sz w:val="16"/>
                <w:szCs w:val="16"/>
                <w:highlight w:val="cyan"/>
              </w:rPr>
              <w:t>Sequencing and interleaving: further exploration of mixed media processes and observational drawing.</w:t>
            </w:r>
          </w:p>
          <w:p w14:paraId="2C1741DF" w14:textId="77777777" w:rsidR="1CCA4F01" w:rsidRDefault="1CCA4F01" w:rsidP="1CCA4F01">
            <w:pPr>
              <w:rPr>
                <w:sz w:val="16"/>
                <w:szCs w:val="16"/>
                <w:highlight w:val="magenta"/>
              </w:rPr>
            </w:pPr>
          </w:p>
          <w:p w14:paraId="5836DC65" w14:textId="0F59A583" w:rsidR="1CCA4F01" w:rsidRDefault="1CCA4F01" w:rsidP="1CCA4F01">
            <w:pPr>
              <w:rPr>
                <w:sz w:val="16"/>
                <w:szCs w:val="16"/>
                <w:highlight w:val="magenta"/>
              </w:rPr>
            </w:pPr>
            <w:r w:rsidRPr="7C189F20">
              <w:rPr>
                <w:sz w:val="16"/>
                <w:szCs w:val="16"/>
                <w:highlight w:val="magenta"/>
              </w:rPr>
              <w:lastRenderedPageBreak/>
              <w:t xml:space="preserve">Teacher assessment will </w:t>
            </w:r>
            <w:r w:rsidR="17F0D81B" w:rsidRPr="7C189F20">
              <w:rPr>
                <w:sz w:val="16"/>
                <w:szCs w:val="16"/>
                <w:highlight w:val="magenta"/>
              </w:rPr>
              <w:t xml:space="preserve">comment on the suitability of image and material selection </w:t>
            </w:r>
            <w:proofErr w:type="spellStart"/>
            <w:r w:rsidR="17F0D81B" w:rsidRPr="7C189F20">
              <w:rPr>
                <w:sz w:val="16"/>
                <w:szCs w:val="16"/>
                <w:highlight w:val="magenta"/>
              </w:rPr>
              <w:t>fpr</w:t>
            </w:r>
            <w:proofErr w:type="spellEnd"/>
            <w:r w:rsidR="17F0D81B" w:rsidRPr="7C189F20">
              <w:rPr>
                <w:sz w:val="16"/>
                <w:szCs w:val="16"/>
                <w:highlight w:val="magenta"/>
              </w:rPr>
              <w:t xml:space="preserve"> the task.</w:t>
            </w:r>
          </w:p>
          <w:p w14:paraId="2DDA414A" w14:textId="77777777" w:rsidR="1CCA4F01" w:rsidRDefault="1CCA4F01" w:rsidP="1CCA4F01">
            <w:pPr>
              <w:rPr>
                <w:sz w:val="16"/>
                <w:szCs w:val="16"/>
              </w:rPr>
            </w:pPr>
          </w:p>
        </w:tc>
        <w:tc>
          <w:tcPr>
            <w:tcW w:w="3119" w:type="dxa"/>
          </w:tcPr>
          <w:p w14:paraId="44156CEC" w14:textId="20EE65AC" w:rsidR="1CCA4F01" w:rsidRDefault="54CEF955" w:rsidP="7C189F20">
            <w:pPr>
              <w:rPr>
                <w:sz w:val="16"/>
                <w:szCs w:val="16"/>
                <w:highlight w:val="cyan"/>
              </w:rPr>
            </w:pPr>
            <w:r w:rsidRPr="7C189F20">
              <w:rPr>
                <w:sz w:val="16"/>
                <w:szCs w:val="16"/>
                <w:highlight w:val="cyan"/>
              </w:rPr>
              <w:lastRenderedPageBreak/>
              <w:t>Links with History re</w:t>
            </w:r>
            <w:r w:rsidR="004963BF">
              <w:rPr>
                <w:sz w:val="16"/>
                <w:szCs w:val="16"/>
                <w:highlight w:val="cyan"/>
              </w:rPr>
              <w:t>: the way the world responded to Cubism</w:t>
            </w:r>
          </w:p>
          <w:p w14:paraId="7A3D45AE" w14:textId="10C48368" w:rsidR="1CCA4F01" w:rsidRDefault="1CCA4F01" w:rsidP="1CCA4F01">
            <w:pPr>
              <w:rPr>
                <w:sz w:val="16"/>
                <w:szCs w:val="16"/>
              </w:rPr>
            </w:pPr>
          </w:p>
          <w:p w14:paraId="3BB43347" w14:textId="490ED222" w:rsidR="1CCA4F01" w:rsidRDefault="1CCA4F01" w:rsidP="1CCA4F01">
            <w:pPr>
              <w:rPr>
                <w:color w:val="FFFFFF" w:themeColor="background1"/>
                <w:sz w:val="16"/>
                <w:szCs w:val="16"/>
                <w:highlight w:val="blue"/>
              </w:rPr>
            </w:pPr>
            <w:r w:rsidRPr="1CCA4F01">
              <w:rPr>
                <w:color w:val="FFFFFF" w:themeColor="background1"/>
                <w:sz w:val="16"/>
                <w:szCs w:val="16"/>
                <w:highlight w:val="blue"/>
              </w:rPr>
              <w:lastRenderedPageBreak/>
              <w:t xml:space="preserve">Discussions around </w:t>
            </w:r>
            <w:proofErr w:type="spellStart"/>
            <w:r w:rsidRPr="1CCA4F01">
              <w:rPr>
                <w:color w:val="FFFFFF" w:themeColor="background1"/>
                <w:sz w:val="16"/>
                <w:szCs w:val="16"/>
                <w:highlight w:val="blue"/>
              </w:rPr>
              <w:t>self evaluation</w:t>
            </w:r>
            <w:proofErr w:type="spellEnd"/>
            <w:r w:rsidRPr="1CCA4F01">
              <w:rPr>
                <w:color w:val="FFFFFF" w:themeColor="background1"/>
                <w:sz w:val="16"/>
                <w:szCs w:val="16"/>
                <w:highlight w:val="blue"/>
              </w:rPr>
              <w:t>, reflection and the persistence needed to refine/</w:t>
            </w:r>
            <w:proofErr w:type="spellStart"/>
            <w:r w:rsidRPr="1CCA4F01">
              <w:rPr>
                <w:color w:val="FFFFFF" w:themeColor="background1"/>
                <w:sz w:val="16"/>
                <w:szCs w:val="16"/>
                <w:highlight w:val="blue"/>
              </w:rPr>
              <w:t>imrpoved</w:t>
            </w:r>
            <w:proofErr w:type="spellEnd"/>
          </w:p>
          <w:p w14:paraId="284A13D0" w14:textId="2B9F8868" w:rsidR="1CCA4F01" w:rsidRDefault="1CCA4F01" w:rsidP="1CCA4F01">
            <w:pPr>
              <w:rPr>
                <w:sz w:val="16"/>
                <w:szCs w:val="16"/>
              </w:rPr>
            </w:pPr>
          </w:p>
          <w:p w14:paraId="469AE8D8" w14:textId="263EC899" w:rsidR="1CCA4F01" w:rsidRDefault="3031684C" w:rsidP="7C189F20">
            <w:pPr>
              <w:rPr>
                <w:rFonts w:ascii="Calibri" w:eastAsia="Calibri" w:hAnsi="Calibri" w:cs="Calibri"/>
                <w:sz w:val="16"/>
                <w:szCs w:val="16"/>
                <w:highlight w:val="magenta"/>
              </w:rPr>
            </w:pPr>
            <w:r w:rsidRPr="7C189F20">
              <w:rPr>
                <w:rFonts w:ascii="Calibri" w:eastAsia="Calibri" w:hAnsi="Calibri" w:cs="Calibri"/>
                <w:sz w:val="16"/>
                <w:szCs w:val="16"/>
                <w:highlight w:val="magenta"/>
              </w:rPr>
              <w:t>CURRICULUM EXTENSION TASK- Complete a drawing of your choice using a material of your choice from direct observatio</w:t>
            </w:r>
            <w:r w:rsidR="00DA415D">
              <w:rPr>
                <w:rFonts w:ascii="Calibri" w:eastAsia="Calibri" w:hAnsi="Calibri" w:cs="Calibri"/>
                <w:sz w:val="16"/>
                <w:szCs w:val="16"/>
                <w:highlight w:val="magenta"/>
              </w:rPr>
              <w:t>n using the grid method</w:t>
            </w:r>
          </w:p>
        </w:tc>
        <w:tc>
          <w:tcPr>
            <w:tcW w:w="3118" w:type="dxa"/>
          </w:tcPr>
          <w:p w14:paraId="52FA7965" w14:textId="3928ABBD" w:rsidR="1CCA4F01" w:rsidRDefault="1CCA4F01" w:rsidP="1CCA4F01">
            <w:pPr>
              <w:rPr>
                <w:sz w:val="16"/>
                <w:szCs w:val="16"/>
              </w:rPr>
            </w:pPr>
          </w:p>
          <w:p w14:paraId="59C66EBC" w14:textId="6B2F0EAF" w:rsidR="1CCA4F01" w:rsidRDefault="1CCA4F01" w:rsidP="7C189F20">
            <w:pPr>
              <w:rPr>
                <w:sz w:val="16"/>
                <w:szCs w:val="16"/>
              </w:rPr>
            </w:pPr>
            <w:r w:rsidRPr="7C189F20">
              <w:rPr>
                <w:sz w:val="16"/>
                <w:szCs w:val="16"/>
              </w:rPr>
              <w:t xml:space="preserve">Students to </w:t>
            </w:r>
            <w:r w:rsidR="004963BF">
              <w:rPr>
                <w:sz w:val="16"/>
                <w:szCs w:val="16"/>
              </w:rPr>
              <w:t xml:space="preserve">show engagement when investigating materials in order to make independent choices. </w:t>
            </w:r>
          </w:p>
          <w:p w14:paraId="4BE4CF68" w14:textId="77777777" w:rsidR="1CCA4F01" w:rsidRDefault="1CCA4F01" w:rsidP="1CCA4F01">
            <w:pPr>
              <w:rPr>
                <w:sz w:val="16"/>
                <w:szCs w:val="16"/>
              </w:rPr>
            </w:pPr>
          </w:p>
        </w:tc>
      </w:tr>
      <w:tr w:rsidR="0048225B" w14:paraId="55EB3417" w14:textId="77777777" w:rsidTr="7C189F20">
        <w:trPr>
          <w:trHeight w:val="300"/>
        </w:trPr>
        <w:tc>
          <w:tcPr>
            <w:tcW w:w="959" w:type="dxa"/>
          </w:tcPr>
          <w:p w14:paraId="7F0FC411" w14:textId="1D215636" w:rsidR="1CCA4F01" w:rsidRDefault="1CCA4F01" w:rsidP="1CCA4F01">
            <w:pPr>
              <w:rPr>
                <w:sz w:val="16"/>
                <w:szCs w:val="16"/>
              </w:rPr>
            </w:pPr>
            <w:bookmarkStart w:id="0" w:name="_Hlk156289744"/>
            <w:bookmarkEnd w:id="0"/>
          </w:p>
          <w:p w14:paraId="7D6A4EFE" w14:textId="3A6FCACF" w:rsidR="0048225B" w:rsidRPr="000E48CD" w:rsidRDefault="0048225B">
            <w:pPr>
              <w:rPr>
                <w:sz w:val="16"/>
                <w:szCs w:val="16"/>
              </w:rPr>
            </w:pPr>
            <w:r w:rsidRPr="7C189F20">
              <w:rPr>
                <w:sz w:val="16"/>
                <w:szCs w:val="16"/>
              </w:rPr>
              <w:t xml:space="preserve">Year </w:t>
            </w:r>
            <w:r w:rsidR="0F70E02F" w:rsidRPr="7C189F20">
              <w:rPr>
                <w:sz w:val="16"/>
                <w:szCs w:val="16"/>
              </w:rPr>
              <w:t>8</w:t>
            </w:r>
            <w:r w:rsidRPr="7C189F20">
              <w:rPr>
                <w:sz w:val="16"/>
                <w:szCs w:val="16"/>
              </w:rPr>
              <w:t xml:space="preserve"> - </w:t>
            </w:r>
            <w:r w:rsidR="008C119A" w:rsidRPr="7C189F20">
              <w:rPr>
                <w:sz w:val="16"/>
                <w:szCs w:val="16"/>
              </w:rPr>
              <w:t>5</w:t>
            </w:r>
          </w:p>
        </w:tc>
        <w:tc>
          <w:tcPr>
            <w:tcW w:w="1304" w:type="dxa"/>
          </w:tcPr>
          <w:p w14:paraId="0BA3DFFB" w14:textId="3CA5ED39" w:rsidR="1CCA4F01" w:rsidRDefault="1CCA4F01" w:rsidP="1CCA4F01">
            <w:pPr>
              <w:rPr>
                <w:sz w:val="16"/>
                <w:szCs w:val="16"/>
              </w:rPr>
            </w:pPr>
          </w:p>
          <w:p w14:paraId="6B676092" w14:textId="08114FC3" w:rsidR="449DC6BA" w:rsidRDefault="449DC6BA" w:rsidP="7C189F20">
            <w:r w:rsidRPr="7C189F20">
              <w:rPr>
                <w:rFonts w:ascii="Calibri" w:eastAsia="Calibri" w:hAnsi="Calibri" w:cs="Calibri"/>
                <w:sz w:val="16"/>
                <w:szCs w:val="16"/>
              </w:rPr>
              <w:t xml:space="preserve">Thematic Study </w:t>
            </w:r>
            <w:r w:rsidR="00095348">
              <w:rPr>
                <w:rFonts w:ascii="Calibri" w:eastAsia="Calibri" w:hAnsi="Calibri" w:cs="Calibri"/>
                <w:sz w:val="16"/>
                <w:szCs w:val="16"/>
              </w:rPr>
              <w:t>with</w:t>
            </w:r>
            <w:r w:rsidRPr="7C189F20">
              <w:rPr>
                <w:rFonts w:ascii="Calibri" w:eastAsia="Calibri" w:hAnsi="Calibri" w:cs="Calibri"/>
                <w:sz w:val="16"/>
                <w:szCs w:val="16"/>
              </w:rPr>
              <w:t xml:space="preserve"> personal </w:t>
            </w:r>
            <w:r w:rsidR="00095348">
              <w:rPr>
                <w:rFonts w:ascii="Calibri" w:eastAsia="Calibri" w:hAnsi="Calibri" w:cs="Calibri"/>
                <w:sz w:val="16"/>
                <w:szCs w:val="16"/>
              </w:rPr>
              <w:t>response</w:t>
            </w:r>
            <w:r w:rsidRPr="7C189F20">
              <w:rPr>
                <w:rFonts w:ascii="Calibri" w:eastAsia="Calibri" w:hAnsi="Calibri" w:cs="Calibri"/>
                <w:sz w:val="16"/>
                <w:szCs w:val="16"/>
              </w:rPr>
              <w:t xml:space="preserve"> on the theme of Cubism and music</w:t>
            </w:r>
          </w:p>
          <w:p w14:paraId="0ABA7ACA" w14:textId="77777777" w:rsidR="007837E2" w:rsidRPr="00207E37" w:rsidRDefault="007837E2">
            <w:pPr>
              <w:rPr>
                <w:sz w:val="16"/>
                <w:szCs w:val="16"/>
              </w:rPr>
            </w:pPr>
          </w:p>
          <w:p w14:paraId="2F055DE4" w14:textId="77777777" w:rsidR="001C28E0" w:rsidRPr="00207E37" w:rsidRDefault="001C28E0">
            <w:pPr>
              <w:rPr>
                <w:sz w:val="16"/>
                <w:szCs w:val="16"/>
              </w:rPr>
            </w:pPr>
          </w:p>
        </w:tc>
        <w:tc>
          <w:tcPr>
            <w:tcW w:w="4678" w:type="dxa"/>
          </w:tcPr>
          <w:p w14:paraId="7BEFCABE" w14:textId="46A9E878" w:rsidR="0048225B" w:rsidRDefault="008C119A" w:rsidP="001C28E0">
            <w:pPr>
              <w:rPr>
                <w:sz w:val="16"/>
                <w:szCs w:val="16"/>
              </w:rPr>
            </w:pPr>
            <w:r>
              <w:br/>
            </w:r>
            <w:r w:rsidRPr="1CCA4F01">
              <w:rPr>
                <w:b/>
                <w:bCs/>
                <w:sz w:val="16"/>
                <w:szCs w:val="16"/>
              </w:rPr>
              <w:t>Substantive Knowledge:</w:t>
            </w:r>
          </w:p>
          <w:p w14:paraId="0C5B6481" w14:textId="4FF94A3A" w:rsidR="23338087" w:rsidRDefault="00095348" w:rsidP="1CCA4F01">
            <w:pPr>
              <w:rPr>
                <w:sz w:val="16"/>
                <w:szCs w:val="16"/>
              </w:rPr>
            </w:pPr>
            <w:r>
              <w:rPr>
                <w:sz w:val="16"/>
                <w:szCs w:val="16"/>
              </w:rPr>
              <w:t xml:space="preserve">Analysis of how Cubism has inspired contemporary artists, such as </w:t>
            </w:r>
            <w:r w:rsidR="4753EDCF" w:rsidRPr="7C189F20">
              <w:rPr>
                <w:sz w:val="16"/>
                <w:szCs w:val="16"/>
              </w:rPr>
              <w:t>Suzanne Clarke.</w:t>
            </w:r>
            <w:r>
              <w:rPr>
                <w:sz w:val="16"/>
                <w:szCs w:val="16"/>
              </w:rPr>
              <w:t xml:space="preserve"> </w:t>
            </w:r>
            <w:r w:rsidRPr="7C189F20">
              <w:rPr>
                <w:sz w:val="16"/>
                <w:szCs w:val="16"/>
              </w:rPr>
              <w:t xml:space="preserve">To show growing independence with how to present a personal response, and what factors should influence a personal response i.e. artist research and initial sketches, material investigations and planning. </w:t>
            </w:r>
            <w:r w:rsidR="7EA70F16" w:rsidRPr="7C189F20">
              <w:rPr>
                <w:sz w:val="16"/>
                <w:szCs w:val="16"/>
              </w:rPr>
              <w:t xml:space="preserve"> </w:t>
            </w:r>
            <w:r w:rsidR="466300E2" w:rsidRPr="7C189F20">
              <w:rPr>
                <w:sz w:val="16"/>
                <w:szCs w:val="16"/>
              </w:rPr>
              <w:t xml:space="preserve">Consolidation of the Trust Common </w:t>
            </w:r>
            <w:proofErr w:type="spellStart"/>
            <w:r w:rsidR="466300E2" w:rsidRPr="7C189F20">
              <w:rPr>
                <w:sz w:val="16"/>
                <w:szCs w:val="16"/>
              </w:rPr>
              <w:t>Asssessment</w:t>
            </w:r>
            <w:proofErr w:type="spellEnd"/>
            <w:r w:rsidR="466300E2" w:rsidRPr="7C189F20">
              <w:rPr>
                <w:sz w:val="16"/>
                <w:szCs w:val="16"/>
              </w:rPr>
              <w:t xml:space="preserve"> Framework: AO1, AO2, AO3 AO4.</w:t>
            </w:r>
          </w:p>
          <w:p w14:paraId="1696BC57" w14:textId="77777777" w:rsidR="00A83799" w:rsidRPr="00207E37" w:rsidRDefault="00A83799" w:rsidP="00A83799">
            <w:pPr>
              <w:rPr>
                <w:sz w:val="16"/>
                <w:szCs w:val="16"/>
              </w:rPr>
            </w:pPr>
          </w:p>
          <w:p w14:paraId="3493B46E" w14:textId="77777777" w:rsidR="00536BB5" w:rsidRPr="00207E37" w:rsidRDefault="00536BB5" w:rsidP="1CCA4F01">
            <w:pPr>
              <w:rPr>
                <w:b/>
                <w:bCs/>
                <w:sz w:val="16"/>
                <w:szCs w:val="16"/>
              </w:rPr>
            </w:pPr>
            <w:r w:rsidRPr="1CCA4F01">
              <w:rPr>
                <w:b/>
                <w:bCs/>
                <w:sz w:val="16"/>
                <w:szCs w:val="16"/>
              </w:rPr>
              <w:t xml:space="preserve">Disciplinary knowledge: </w:t>
            </w:r>
          </w:p>
          <w:p w14:paraId="0BF9E853" w14:textId="09CAA607" w:rsidR="44D20209" w:rsidRDefault="44D20209" w:rsidP="7C189F20">
            <w:pPr>
              <w:rPr>
                <w:sz w:val="16"/>
                <w:szCs w:val="16"/>
              </w:rPr>
            </w:pPr>
            <w:r w:rsidRPr="7C189F20">
              <w:rPr>
                <w:sz w:val="16"/>
                <w:szCs w:val="16"/>
              </w:rPr>
              <w:t>Observational drawing</w:t>
            </w:r>
            <w:r w:rsidR="1626940F" w:rsidRPr="7C189F20">
              <w:rPr>
                <w:sz w:val="16"/>
                <w:szCs w:val="16"/>
              </w:rPr>
              <w:t>s of musical instrument which</w:t>
            </w:r>
            <w:r w:rsidR="6311B9F8" w:rsidRPr="7C189F20">
              <w:rPr>
                <w:sz w:val="16"/>
                <w:szCs w:val="16"/>
              </w:rPr>
              <w:t xml:space="preserve"> develop as an overlapped composition. Selection of colour scheme to create a </w:t>
            </w:r>
            <w:r w:rsidR="2A021363" w:rsidRPr="7C189F20">
              <w:rPr>
                <w:sz w:val="16"/>
                <w:szCs w:val="16"/>
              </w:rPr>
              <w:t>personal response</w:t>
            </w:r>
            <w:r w:rsidR="7D7D9458" w:rsidRPr="7C189F20">
              <w:rPr>
                <w:sz w:val="16"/>
                <w:szCs w:val="16"/>
              </w:rPr>
              <w:t>, reflecting traditional or modern colour schemes</w:t>
            </w:r>
            <w:r w:rsidR="2A021363" w:rsidRPr="7C189F20">
              <w:rPr>
                <w:sz w:val="16"/>
                <w:szCs w:val="16"/>
              </w:rPr>
              <w:t>. Blending within fragments should be explored and mixed media explored.</w:t>
            </w:r>
          </w:p>
          <w:p w14:paraId="075A7DBF" w14:textId="5627BC83" w:rsidR="1CCA4F01" w:rsidRDefault="1CCA4F01" w:rsidP="1CCA4F01">
            <w:pPr>
              <w:rPr>
                <w:sz w:val="16"/>
                <w:szCs w:val="16"/>
              </w:rPr>
            </w:pPr>
          </w:p>
          <w:p w14:paraId="741D0F01" w14:textId="3A1477C0" w:rsidR="12FB8CB9" w:rsidRDefault="12FB8CB9" w:rsidP="7C189F20">
            <w:pPr>
              <w:rPr>
                <w:sz w:val="16"/>
                <w:szCs w:val="16"/>
              </w:rPr>
            </w:pPr>
            <w:r w:rsidRPr="7C189F20">
              <w:rPr>
                <w:b/>
                <w:bCs/>
                <w:sz w:val="16"/>
                <w:szCs w:val="16"/>
              </w:rPr>
              <w:t>Vocabulary</w:t>
            </w:r>
            <w:r w:rsidRPr="7C189F20">
              <w:rPr>
                <w:sz w:val="16"/>
                <w:szCs w:val="16"/>
              </w:rPr>
              <w:t>:</w:t>
            </w:r>
            <w:r>
              <w:br/>
            </w:r>
            <w:r w:rsidR="3DD57352" w:rsidRPr="7C189F20">
              <w:rPr>
                <w:rFonts w:ascii="Calibri" w:eastAsia="Calibri" w:hAnsi="Calibri" w:cs="Calibri"/>
                <w:sz w:val="16"/>
                <w:szCs w:val="16"/>
              </w:rPr>
              <w:t xml:space="preserve">Cubism, Synthetic, Analytical, Fragment, </w:t>
            </w:r>
            <w:proofErr w:type="spellStart"/>
            <w:r w:rsidR="3DD57352" w:rsidRPr="7C189F20">
              <w:rPr>
                <w:rFonts w:ascii="Calibri" w:eastAsia="Calibri" w:hAnsi="Calibri" w:cs="Calibri"/>
                <w:sz w:val="16"/>
                <w:szCs w:val="16"/>
              </w:rPr>
              <w:t>Jouer</w:t>
            </w:r>
            <w:proofErr w:type="spellEnd"/>
            <w:r w:rsidR="3DD57352" w:rsidRPr="7C189F20">
              <w:rPr>
                <w:rFonts w:ascii="Calibri" w:eastAsia="Calibri" w:hAnsi="Calibri" w:cs="Calibri"/>
                <w:sz w:val="16"/>
                <w:szCs w:val="16"/>
              </w:rPr>
              <w:t>, Line extension</w:t>
            </w:r>
          </w:p>
          <w:p w14:paraId="658AE93A" w14:textId="2557FEE9" w:rsidR="1CCA4F01" w:rsidRDefault="1CCA4F01" w:rsidP="1CCA4F01">
            <w:pPr>
              <w:rPr>
                <w:sz w:val="16"/>
                <w:szCs w:val="16"/>
              </w:rPr>
            </w:pPr>
          </w:p>
          <w:p w14:paraId="3481A42E" w14:textId="50F7B255" w:rsidR="1CCA4F01" w:rsidRDefault="1CCA4F01" w:rsidP="1CCA4F01">
            <w:pPr>
              <w:rPr>
                <w:sz w:val="16"/>
                <w:szCs w:val="16"/>
              </w:rPr>
            </w:pPr>
          </w:p>
          <w:p w14:paraId="78C5B562" w14:textId="77777777" w:rsidR="00A83799" w:rsidRPr="00207E37" w:rsidRDefault="00A83799" w:rsidP="00A83799">
            <w:pPr>
              <w:rPr>
                <w:sz w:val="16"/>
                <w:szCs w:val="16"/>
              </w:rPr>
            </w:pPr>
          </w:p>
        </w:tc>
        <w:tc>
          <w:tcPr>
            <w:tcW w:w="3544" w:type="dxa"/>
          </w:tcPr>
          <w:p w14:paraId="6715AFD3" w14:textId="2EFB5355" w:rsidR="1CCA4F01" w:rsidRDefault="1CCA4F01" w:rsidP="1CCA4F01">
            <w:pPr>
              <w:rPr>
                <w:sz w:val="16"/>
                <w:szCs w:val="16"/>
                <w:highlight w:val="yellow"/>
              </w:rPr>
            </w:pPr>
          </w:p>
          <w:p w14:paraId="739231B5" w14:textId="654721C2" w:rsidR="4D32AD13" w:rsidRDefault="4D32AD13" w:rsidP="1CCA4F01">
            <w:pPr>
              <w:rPr>
                <w:sz w:val="16"/>
                <w:szCs w:val="16"/>
                <w:highlight w:val="yellow"/>
              </w:rPr>
            </w:pPr>
            <w:r w:rsidRPr="1CCA4F01">
              <w:rPr>
                <w:sz w:val="16"/>
                <w:szCs w:val="16"/>
                <w:highlight w:val="yellow"/>
              </w:rPr>
              <w:t>Summative Assessment</w:t>
            </w:r>
          </w:p>
          <w:p w14:paraId="5C691A03" w14:textId="65389B82" w:rsidR="4D32AD13" w:rsidRDefault="4D32AD13" w:rsidP="1CCA4F01">
            <w:pPr>
              <w:rPr>
                <w:sz w:val="16"/>
                <w:szCs w:val="16"/>
                <w:highlight w:val="yellow"/>
              </w:rPr>
            </w:pPr>
            <w:r w:rsidRPr="7C189F20">
              <w:rPr>
                <w:sz w:val="16"/>
                <w:szCs w:val="16"/>
                <w:highlight w:val="yellow"/>
              </w:rPr>
              <w:t xml:space="preserve">Trust Common Assessment Framework: AO1, </w:t>
            </w:r>
            <w:r w:rsidR="03383099" w:rsidRPr="7C189F20">
              <w:rPr>
                <w:sz w:val="16"/>
                <w:szCs w:val="16"/>
                <w:highlight w:val="yellow"/>
              </w:rPr>
              <w:t xml:space="preserve">AO2, </w:t>
            </w:r>
            <w:r w:rsidRPr="7C189F20">
              <w:rPr>
                <w:sz w:val="16"/>
                <w:szCs w:val="16"/>
                <w:highlight w:val="yellow"/>
              </w:rPr>
              <w:t xml:space="preserve">AO3 </w:t>
            </w:r>
            <w:r w:rsidR="55846BC1" w:rsidRPr="7C189F20">
              <w:rPr>
                <w:sz w:val="16"/>
                <w:szCs w:val="16"/>
                <w:highlight w:val="yellow"/>
              </w:rPr>
              <w:t xml:space="preserve">and AO4 </w:t>
            </w:r>
            <w:r w:rsidRPr="7C189F20">
              <w:rPr>
                <w:sz w:val="16"/>
                <w:szCs w:val="16"/>
                <w:highlight w:val="yellow"/>
              </w:rPr>
              <w:t>assessment tasks through the completion of artist responses, material use</w:t>
            </w:r>
            <w:r w:rsidR="2E9BE03C" w:rsidRPr="7C189F20">
              <w:rPr>
                <w:sz w:val="16"/>
                <w:szCs w:val="16"/>
                <w:highlight w:val="yellow"/>
              </w:rPr>
              <w:t xml:space="preserve">/refinement, </w:t>
            </w:r>
            <w:r w:rsidRPr="7C189F20">
              <w:rPr>
                <w:sz w:val="16"/>
                <w:szCs w:val="16"/>
                <w:highlight w:val="yellow"/>
              </w:rPr>
              <w:t>observational drawing</w:t>
            </w:r>
            <w:r w:rsidR="4CEC8F4D" w:rsidRPr="7C189F20">
              <w:rPr>
                <w:sz w:val="16"/>
                <w:szCs w:val="16"/>
                <w:highlight w:val="yellow"/>
              </w:rPr>
              <w:t xml:space="preserve"> and outcome.</w:t>
            </w:r>
          </w:p>
          <w:p w14:paraId="63078C5F" w14:textId="69A00844" w:rsidR="1CCA4F01" w:rsidRDefault="1CCA4F01" w:rsidP="1CCA4F01">
            <w:pPr>
              <w:rPr>
                <w:sz w:val="16"/>
                <w:szCs w:val="16"/>
                <w:highlight w:val="yellow"/>
              </w:rPr>
            </w:pPr>
          </w:p>
          <w:p w14:paraId="06C87089" w14:textId="0356C383" w:rsidR="4D32AD13" w:rsidRDefault="4D32AD13" w:rsidP="1CCA4F01">
            <w:pPr>
              <w:rPr>
                <w:sz w:val="16"/>
                <w:szCs w:val="16"/>
                <w:highlight w:val="green"/>
              </w:rPr>
            </w:pPr>
            <w:r w:rsidRPr="1CCA4F01">
              <w:rPr>
                <w:sz w:val="16"/>
                <w:szCs w:val="16"/>
                <w:highlight w:val="green"/>
              </w:rPr>
              <w:t xml:space="preserve">All tasks completed will </w:t>
            </w:r>
            <w:r w:rsidR="2209D82A" w:rsidRPr="1CCA4F01">
              <w:rPr>
                <w:sz w:val="16"/>
                <w:szCs w:val="16"/>
                <w:highlight w:val="green"/>
              </w:rPr>
              <w:t xml:space="preserve">receive verbal feedback, peer reviews and </w:t>
            </w:r>
            <w:proofErr w:type="spellStart"/>
            <w:r w:rsidR="2209D82A" w:rsidRPr="1CCA4F01">
              <w:rPr>
                <w:sz w:val="16"/>
                <w:szCs w:val="16"/>
                <w:highlight w:val="green"/>
              </w:rPr>
              <w:t>self assessment</w:t>
            </w:r>
            <w:proofErr w:type="spellEnd"/>
            <w:r w:rsidR="2209D82A" w:rsidRPr="1CCA4F01">
              <w:rPr>
                <w:sz w:val="16"/>
                <w:szCs w:val="16"/>
                <w:highlight w:val="green"/>
              </w:rPr>
              <w:t xml:space="preserve"> whilst in progress. </w:t>
            </w:r>
            <w:r>
              <w:br/>
            </w:r>
          </w:p>
          <w:p w14:paraId="7090E948" w14:textId="43C43D48" w:rsidR="1CCA4F01" w:rsidRDefault="1CCA4F01" w:rsidP="1CCA4F01">
            <w:pPr>
              <w:rPr>
                <w:sz w:val="16"/>
                <w:szCs w:val="16"/>
                <w:highlight w:val="green"/>
              </w:rPr>
            </w:pPr>
          </w:p>
          <w:p w14:paraId="09D30D31" w14:textId="27994F11" w:rsidR="4D32AD13" w:rsidRDefault="4D32AD13" w:rsidP="1CCA4F01">
            <w:pPr>
              <w:rPr>
                <w:sz w:val="16"/>
                <w:szCs w:val="16"/>
                <w:highlight w:val="green"/>
              </w:rPr>
            </w:pPr>
            <w:r w:rsidRPr="1CCA4F01">
              <w:rPr>
                <w:sz w:val="16"/>
                <w:szCs w:val="16"/>
                <w:highlight w:val="green"/>
              </w:rPr>
              <w:t xml:space="preserve">Key words from Module </w:t>
            </w:r>
            <w:r w:rsidR="695C585C" w:rsidRPr="1CCA4F01">
              <w:rPr>
                <w:sz w:val="16"/>
                <w:szCs w:val="16"/>
                <w:highlight w:val="green"/>
              </w:rPr>
              <w:t>4</w:t>
            </w:r>
            <w:r w:rsidRPr="1CCA4F01">
              <w:rPr>
                <w:sz w:val="16"/>
                <w:szCs w:val="16"/>
                <w:highlight w:val="green"/>
              </w:rPr>
              <w:t xml:space="preserve"> to be tested in multiple choice/definition match low stakes test.</w:t>
            </w:r>
          </w:p>
          <w:p w14:paraId="671DA37D" w14:textId="41DA185D" w:rsidR="1CCA4F01" w:rsidRDefault="1CCA4F01" w:rsidP="1CCA4F01">
            <w:pPr>
              <w:rPr>
                <w:sz w:val="16"/>
                <w:szCs w:val="16"/>
                <w:highlight w:val="green"/>
              </w:rPr>
            </w:pPr>
          </w:p>
          <w:p w14:paraId="29CD2E22" w14:textId="77777777" w:rsidR="000E3757" w:rsidRPr="00207E37" w:rsidRDefault="000E3757" w:rsidP="00D8547E">
            <w:pPr>
              <w:rPr>
                <w:sz w:val="16"/>
                <w:szCs w:val="16"/>
              </w:rPr>
            </w:pPr>
          </w:p>
        </w:tc>
        <w:tc>
          <w:tcPr>
            <w:tcW w:w="5528" w:type="dxa"/>
          </w:tcPr>
          <w:p w14:paraId="169258FA" w14:textId="42951252" w:rsidR="1CCA4F01" w:rsidRDefault="1CCA4F01" w:rsidP="1CCA4F01">
            <w:pPr>
              <w:rPr>
                <w:sz w:val="16"/>
                <w:szCs w:val="16"/>
                <w:highlight w:val="cyan"/>
              </w:rPr>
            </w:pPr>
          </w:p>
          <w:p w14:paraId="046CFEA5" w14:textId="68557292" w:rsidR="1D959E57" w:rsidRDefault="1D959E57" w:rsidP="1CCA4F01">
            <w:pPr>
              <w:rPr>
                <w:sz w:val="16"/>
                <w:szCs w:val="16"/>
                <w:highlight w:val="cyan"/>
              </w:rPr>
            </w:pPr>
            <w:r w:rsidRPr="7C189F20">
              <w:rPr>
                <w:sz w:val="16"/>
                <w:szCs w:val="16"/>
                <w:highlight w:val="cyan"/>
              </w:rPr>
              <w:t xml:space="preserve">Sequencing- consolidation of previous </w:t>
            </w:r>
            <w:r w:rsidR="76A5E3D3" w:rsidRPr="7C189F20">
              <w:rPr>
                <w:sz w:val="16"/>
                <w:szCs w:val="16"/>
                <w:highlight w:val="cyan"/>
              </w:rPr>
              <w:t xml:space="preserve">drawing and </w:t>
            </w:r>
            <w:r w:rsidRPr="7C189F20">
              <w:rPr>
                <w:sz w:val="16"/>
                <w:szCs w:val="16"/>
                <w:highlight w:val="cyan"/>
              </w:rPr>
              <w:t>colour theory skills, achieved with the methodical approach to delivering tasks suitable for AO1, AO2 and AO3 assessment</w:t>
            </w:r>
            <w:r w:rsidR="3E64422E" w:rsidRPr="7C189F20">
              <w:rPr>
                <w:sz w:val="16"/>
                <w:szCs w:val="16"/>
                <w:highlight w:val="cyan"/>
              </w:rPr>
              <w:t>.</w:t>
            </w:r>
          </w:p>
          <w:p w14:paraId="24004738" w14:textId="674D59F2" w:rsidR="1CCA4F01" w:rsidRDefault="1CCA4F01" w:rsidP="1CCA4F01">
            <w:pPr>
              <w:rPr>
                <w:sz w:val="16"/>
                <w:szCs w:val="16"/>
                <w:highlight w:val="cyan"/>
              </w:rPr>
            </w:pPr>
          </w:p>
          <w:p w14:paraId="033923EE" w14:textId="3989C12D" w:rsidR="3E64422E" w:rsidRDefault="3E64422E" w:rsidP="1CCA4F01">
            <w:pPr>
              <w:rPr>
                <w:sz w:val="16"/>
                <w:szCs w:val="16"/>
                <w:highlight w:val="cyan"/>
              </w:rPr>
            </w:pPr>
            <w:r w:rsidRPr="7C189F20">
              <w:rPr>
                <w:sz w:val="16"/>
                <w:szCs w:val="16"/>
                <w:highlight w:val="cyan"/>
              </w:rPr>
              <w:t xml:space="preserve">Interleaving- recall </w:t>
            </w:r>
            <w:r w:rsidR="3325403A" w:rsidRPr="7C189F20">
              <w:rPr>
                <w:sz w:val="16"/>
                <w:szCs w:val="16"/>
                <w:highlight w:val="cyan"/>
              </w:rPr>
              <w:t xml:space="preserve">and combination </w:t>
            </w:r>
            <w:r w:rsidRPr="7C189F20">
              <w:rPr>
                <w:sz w:val="16"/>
                <w:szCs w:val="16"/>
                <w:highlight w:val="cyan"/>
              </w:rPr>
              <w:t>of previous drawing and colour theory knowledge and application of further refined skills</w:t>
            </w:r>
            <w:r w:rsidR="3B993D47" w:rsidRPr="7C189F20">
              <w:rPr>
                <w:sz w:val="16"/>
                <w:szCs w:val="16"/>
                <w:highlight w:val="cyan"/>
              </w:rPr>
              <w:t xml:space="preserve"> within one outcome.</w:t>
            </w:r>
          </w:p>
          <w:p w14:paraId="78E7F51A" w14:textId="7320E14D" w:rsidR="1CCA4F01" w:rsidRDefault="1CCA4F01" w:rsidP="1CCA4F01">
            <w:pPr>
              <w:rPr>
                <w:sz w:val="16"/>
                <w:szCs w:val="16"/>
                <w:highlight w:val="cyan"/>
              </w:rPr>
            </w:pPr>
          </w:p>
          <w:p w14:paraId="33DB3BE2" w14:textId="77777777" w:rsidR="008C119A" w:rsidRPr="00207E37" w:rsidRDefault="008C119A" w:rsidP="00145007">
            <w:pPr>
              <w:rPr>
                <w:sz w:val="16"/>
                <w:szCs w:val="16"/>
                <w:highlight w:val="magenta"/>
              </w:rPr>
            </w:pPr>
          </w:p>
          <w:p w14:paraId="0D33955C" w14:textId="2FA1D35A" w:rsidR="0048225B" w:rsidRPr="00207E37" w:rsidRDefault="1D959E57">
            <w:pPr>
              <w:rPr>
                <w:sz w:val="16"/>
                <w:szCs w:val="16"/>
              </w:rPr>
            </w:pPr>
            <w:r w:rsidRPr="1CCA4F01">
              <w:rPr>
                <w:sz w:val="16"/>
                <w:szCs w:val="16"/>
                <w:highlight w:val="magenta"/>
              </w:rPr>
              <w:t xml:space="preserve">Verbal feedback and target setting will assist with the completion of ambitious outcomes for the Trust Common Assessment Framework. </w:t>
            </w:r>
            <w:r w:rsidR="00E01A53" w:rsidRPr="1CCA4F01">
              <w:rPr>
                <w:sz w:val="16"/>
                <w:szCs w:val="16"/>
                <w:highlight w:val="magenta"/>
              </w:rPr>
              <w:t>.</w:t>
            </w:r>
          </w:p>
        </w:tc>
        <w:tc>
          <w:tcPr>
            <w:tcW w:w="3119" w:type="dxa"/>
          </w:tcPr>
          <w:p w14:paraId="68D6F83A" w14:textId="03203CC3" w:rsidR="1CCA4F01" w:rsidRDefault="1CCA4F01" w:rsidP="1CCA4F01">
            <w:pPr>
              <w:rPr>
                <w:sz w:val="16"/>
                <w:szCs w:val="16"/>
                <w:highlight w:val="cyan"/>
              </w:rPr>
            </w:pPr>
          </w:p>
          <w:p w14:paraId="1DAC86EA" w14:textId="66C78F00" w:rsidR="000E7955" w:rsidRPr="00207E37" w:rsidRDefault="000E7955" w:rsidP="1CCA4F01">
            <w:pPr>
              <w:rPr>
                <w:sz w:val="16"/>
                <w:szCs w:val="16"/>
              </w:rPr>
            </w:pPr>
            <w:r w:rsidRPr="1CCA4F01">
              <w:rPr>
                <w:sz w:val="16"/>
                <w:szCs w:val="16"/>
                <w:highlight w:val="cyan"/>
              </w:rPr>
              <w:t xml:space="preserve">Use of PEEL paragraphs </w:t>
            </w:r>
            <w:r w:rsidR="6A252622" w:rsidRPr="1CCA4F01">
              <w:rPr>
                <w:sz w:val="16"/>
                <w:szCs w:val="16"/>
                <w:highlight w:val="cyan"/>
              </w:rPr>
              <w:t xml:space="preserve">to annotate artist work and monitoring of SPAG for descriptive writing. </w:t>
            </w:r>
          </w:p>
          <w:p w14:paraId="531CFCC0" w14:textId="7174EB7D" w:rsidR="000E7955" w:rsidRPr="00207E37" w:rsidRDefault="000E7955" w:rsidP="1CCA4F01">
            <w:pPr>
              <w:rPr>
                <w:sz w:val="16"/>
                <w:szCs w:val="16"/>
              </w:rPr>
            </w:pPr>
          </w:p>
          <w:p w14:paraId="4D3F3DE2" w14:textId="28B5CFEB" w:rsidR="000E7955" w:rsidRPr="00207E37" w:rsidRDefault="72471F47" w:rsidP="7C189F20">
            <w:pPr>
              <w:rPr>
                <w:sz w:val="16"/>
                <w:szCs w:val="16"/>
                <w:highlight w:val="cyan"/>
              </w:rPr>
            </w:pPr>
            <w:r w:rsidRPr="7C189F20">
              <w:rPr>
                <w:sz w:val="16"/>
                <w:szCs w:val="16"/>
                <w:highlight w:val="cyan"/>
              </w:rPr>
              <w:t>Links with Maths to use proportion and grid technique</w:t>
            </w:r>
            <w:r w:rsidR="4B991848" w:rsidRPr="7C189F20">
              <w:rPr>
                <w:sz w:val="16"/>
                <w:szCs w:val="16"/>
                <w:highlight w:val="cyan"/>
              </w:rPr>
              <w:t xml:space="preserve"> and Music to arrange a range of instruments</w:t>
            </w:r>
          </w:p>
          <w:p w14:paraId="25223F8B" w14:textId="7AD85FAC" w:rsidR="000E7955" w:rsidRPr="00207E37" w:rsidRDefault="000E7955" w:rsidP="1CCA4F01">
            <w:pPr>
              <w:rPr>
                <w:sz w:val="16"/>
                <w:szCs w:val="16"/>
              </w:rPr>
            </w:pPr>
          </w:p>
          <w:p w14:paraId="0EF59B94" w14:textId="3BD39732" w:rsidR="000E7955" w:rsidRPr="00207E37" w:rsidRDefault="52E89020" w:rsidP="1CCA4F01">
            <w:pPr>
              <w:rPr>
                <w:color w:val="FFFFFF" w:themeColor="background1"/>
                <w:sz w:val="16"/>
                <w:szCs w:val="16"/>
                <w:highlight w:val="blue"/>
              </w:rPr>
            </w:pPr>
            <w:r w:rsidRPr="7C189F20">
              <w:rPr>
                <w:color w:val="FFFFFF" w:themeColor="background1"/>
                <w:sz w:val="16"/>
                <w:szCs w:val="16"/>
                <w:highlight w:val="blue"/>
              </w:rPr>
              <w:t xml:space="preserve">Discussions around </w:t>
            </w:r>
            <w:r w:rsidR="0E03F54C" w:rsidRPr="7C189F20">
              <w:rPr>
                <w:color w:val="FFFFFF" w:themeColor="background1"/>
                <w:sz w:val="16"/>
                <w:szCs w:val="16"/>
                <w:highlight w:val="blue"/>
              </w:rPr>
              <w:t>benefits of music for wellbeing</w:t>
            </w:r>
            <w:r w:rsidR="000E7955" w:rsidRPr="7C189F20">
              <w:rPr>
                <w:color w:val="FFFFFF" w:themeColor="background1"/>
                <w:sz w:val="16"/>
                <w:szCs w:val="16"/>
              </w:rPr>
              <w:t xml:space="preserve"> </w:t>
            </w:r>
          </w:p>
          <w:p w14:paraId="7F5E41BC" w14:textId="77777777" w:rsidR="0048225B" w:rsidRDefault="0048225B">
            <w:pPr>
              <w:rPr>
                <w:sz w:val="16"/>
                <w:szCs w:val="16"/>
              </w:rPr>
            </w:pPr>
          </w:p>
          <w:p w14:paraId="5C9FF707" w14:textId="627B4645" w:rsidR="00207E37" w:rsidRPr="00207E37" w:rsidRDefault="4994C5CE" w:rsidP="7C189F20">
            <w:pPr>
              <w:rPr>
                <w:sz w:val="16"/>
                <w:szCs w:val="16"/>
                <w:highlight w:val="magenta"/>
              </w:rPr>
            </w:pPr>
            <w:r w:rsidRPr="7C189F20">
              <w:rPr>
                <w:sz w:val="16"/>
                <w:szCs w:val="16"/>
                <w:highlight w:val="magenta"/>
              </w:rPr>
              <w:t>CURRICULUM EXTENSION TASK- S</w:t>
            </w:r>
            <w:r w:rsidR="50E7EF01" w:rsidRPr="7C189F20">
              <w:rPr>
                <w:sz w:val="16"/>
                <w:szCs w:val="16"/>
                <w:highlight w:val="magenta"/>
              </w:rPr>
              <w:t>ynthetic Cubist collage response</w:t>
            </w:r>
          </w:p>
          <w:p w14:paraId="5E0CBDFF" w14:textId="4A6B96DD" w:rsidR="00207E37" w:rsidRPr="00207E37" w:rsidRDefault="00207E37" w:rsidP="1CCA4F01">
            <w:pPr>
              <w:rPr>
                <w:sz w:val="16"/>
                <w:szCs w:val="16"/>
                <w:highlight w:val="magenta"/>
              </w:rPr>
            </w:pPr>
          </w:p>
        </w:tc>
        <w:tc>
          <w:tcPr>
            <w:tcW w:w="3118" w:type="dxa"/>
          </w:tcPr>
          <w:p w14:paraId="56137D99" w14:textId="32053D1E" w:rsidR="1CCA4F01" w:rsidRDefault="1CCA4F01" w:rsidP="7C189F20">
            <w:pPr>
              <w:rPr>
                <w:sz w:val="16"/>
                <w:szCs w:val="16"/>
              </w:rPr>
            </w:pPr>
          </w:p>
          <w:p w14:paraId="29E1C910" w14:textId="3F18D402" w:rsidR="0048225B" w:rsidRPr="00F208A0" w:rsidRDefault="00B605E0" w:rsidP="7C189F20">
            <w:pPr>
              <w:rPr>
                <w:sz w:val="16"/>
                <w:szCs w:val="16"/>
              </w:rPr>
            </w:pPr>
            <w:r w:rsidRPr="7C189F20">
              <w:rPr>
                <w:sz w:val="16"/>
                <w:szCs w:val="16"/>
              </w:rPr>
              <w:t>Students to show a</w:t>
            </w:r>
            <w:r w:rsidR="749E50CB" w:rsidRPr="7C189F20">
              <w:rPr>
                <w:sz w:val="16"/>
                <w:szCs w:val="16"/>
              </w:rPr>
              <w:t xml:space="preserve">n appreciation for a range of styles when comparing modern day </w:t>
            </w:r>
            <w:r w:rsidR="2B91AA6F" w:rsidRPr="7C189F20">
              <w:rPr>
                <w:sz w:val="16"/>
                <w:szCs w:val="16"/>
              </w:rPr>
              <w:t xml:space="preserve">Cubism to traditional cubist work. </w:t>
            </w:r>
          </w:p>
        </w:tc>
      </w:tr>
      <w:tr w:rsidR="1CCA4F01" w14:paraId="2C48B0A0" w14:textId="77777777" w:rsidTr="7C189F20">
        <w:trPr>
          <w:trHeight w:val="300"/>
        </w:trPr>
        <w:tc>
          <w:tcPr>
            <w:tcW w:w="959" w:type="dxa"/>
          </w:tcPr>
          <w:p w14:paraId="1F9454DD" w14:textId="2A74AF72" w:rsidR="1CCA4F01" w:rsidRDefault="1CCA4F01" w:rsidP="1CCA4F01">
            <w:pPr>
              <w:rPr>
                <w:sz w:val="16"/>
                <w:szCs w:val="16"/>
              </w:rPr>
            </w:pPr>
          </w:p>
          <w:p w14:paraId="04768507" w14:textId="0C0A9E80" w:rsidR="191DBBA5" w:rsidRDefault="191DBBA5" w:rsidP="1CCA4F01">
            <w:pPr>
              <w:rPr>
                <w:sz w:val="16"/>
                <w:szCs w:val="16"/>
              </w:rPr>
            </w:pPr>
            <w:r w:rsidRPr="7C189F20">
              <w:rPr>
                <w:sz w:val="16"/>
                <w:szCs w:val="16"/>
              </w:rPr>
              <w:t xml:space="preserve">Year </w:t>
            </w:r>
            <w:r w:rsidR="7AD82DE0" w:rsidRPr="7C189F20">
              <w:rPr>
                <w:sz w:val="16"/>
                <w:szCs w:val="16"/>
              </w:rPr>
              <w:t>8</w:t>
            </w:r>
            <w:r w:rsidRPr="7C189F20">
              <w:rPr>
                <w:sz w:val="16"/>
                <w:szCs w:val="16"/>
              </w:rPr>
              <w:t xml:space="preserve"> - 6</w:t>
            </w:r>
          </w:p>
          <w:p w14:paraId="512FD8D6" w14:textId="60807D4D" w:rsidR="1CCA4F01" w:rsidRDefault="1CCA4F01" w:rsidP="1CCA4F01">
            <w:pPr>
              <w:rPr>
                <w:sz w:val="16"/>
                <w:szCs w:val="16"/>
              </w:rPr>
            </w:pPr>
          </w:p>
        </w:tc>
        <w:tc>
          <w:tcPr>
            <w:tcW w:w="1304" w:type="dxa"/>
          </w:tcPr>
          <w:p w14:paraId="320CB8EC" w14:textId="6F0D036D" w:rsidR="1CCA4F01" w:rsidRDefault="1CCA4F01" w:rsidP="1CCA4F01">
            <w:pPr>
              <w:rPr>
                <w:sz w:val="16"/>
                <w:szCs w:val="16"/>
              </w:rPr>
            </w:pPr>
          </w:p>
          <w:p w14:paraId="7F06AC9E" w14:textId="31A80F23" w:rsidR="23F47991" w:rsidRDefault="23F47991" w:rsidP="7C189F20">
            <w:pPr>
              <w:rPr>
                <w:rFonts w:ascii="Calibri" w:eastAsia="Calibri" w:hAnsi="Calibri" w:cs="Calibri"/>
                <w:sz w:val="16"/>
                <w:szCs w:val="16"/>
              </w:rPr>
            </w:pPr>
            <w:r w:rsidRPr="7C189F20">
              <w:rPr>
                <w:rFonts w:ascii="Calibri" w:eastAsia="Calibri" w:hAnsi="Calibri" w:cs="Calibri"/>
                <w:sz w:val="16"/>
                <w:szCs w:val="16"/>
              </w:rPr>
              <w:t>Research Page and Synaesthesia response</w:t>
            </w:r>
          </w:p>
          <w:p w14:paraId="1759730E" w14:textId="5D9FA28C" w:rsidR="00095348" w:rsidRDefault="00095348" w:rsidP="7C189F20">
            <w:pPr>
              <w:rPr>
                <w:rFonts w:ascii="Calibri" w:eastAsia="Calibri" w:hAnsi="Calibri" w:cs="Calibri"/>
                <w:sz w:val="16"/>
                <w:szCs w:val="16"/>
              </w:rPr>
            </w:pPr>
          </w:p>
          <w:p w14:paraId="502BB31E" w14:textId="26C0C023" w:rsidR="00095348" w:rsidRDefault="00095348" w:rsidP="7C189F20">
            <w:r>
              <w:rPr>
                <w:rFonts w:ascii="Calibri" w:eastAsia="Calibri" w:hAnsi="Calibri" w:cs="Calibri"/>
                <w:sz w:val="16"/>
                <w:szCs w:val="16"/>
              </w:rPr>
              <w:t>Careers investigation</w:t>
            </w:r>
          </w:p>
          <w:p w14:paraId="225014B5" w14:textId="7E951C9B" w:rsidR="1CCA4F01" w:rsidRDefault="1CCA4F01" w:rsidP="1CCA4F01">
            <w:pPr>
              <w:rPr>
                <w:sz w:val="16"/>
                <w:szCs w:val="16"/>
              </w:rPr>
            </w:pPr>
          </w:p>
          <w:p w14:paraId="73DE64AA" w14:textId="63D069AB" w:rsidR="1CCA4F01" w:rsidRDefault="1CCA4F01" w:rsidP="1CCA4F01">
            <w:pPr>
              <w:rPr>
                <w:sz w:val="16"/>
                <w:szCs w:val="16"/>
              </w:rPr>
            </w:pPr>
          </w:p>
          <w:p w14:paraId="236D842A" w14:textId="45D23F66" w:rsidR="1CCA4F01" w:rsidRDefault="1CCA4F01" w:rsidP="1CCA4F01">
            <w:pPr>
              <w:rPr>
                <w:sz w:val="16"/>
                <w:szCs w:val="16"/>
              </w:rPr>
            </w:pPr>
          </w:p>
        </w:tc>
        <w:tc>
          <w:tcPr>
            <w:tcW w:w="4678" w:type="dxa"/>
          </w:tcPr>
          <w:p w14:paraId="144445D4" w14:textId="11B3B297" w:rsidR="1CCA4F01" w:rsidRDefault="1CCA4F01" w:rsidP="1CCA4F01">
            <w:pPr>
              <w:rPr>
                <w:sz w:val="16"/>
                <w:szCs w:val="16"/>
              </w:rPr>
            </w:pPr>
          </w:p>
          <w:p w14:paraId="357D2F75" w14:textId="6710DA5F" w:rsidR="191DBBA5" w:rsidRDefault="191DBBA5" w:rsidP="1CCA4F01">
            <w:pPr>
              <w:rPr>
                <w:sz w:val="16"/>
                <w:szCs w:val="16"/>
              </w:rPr>
            </w:pPr>
            <w:r w:rsidRPr="1CCA4F01">
              <w:rPr>
                <w:b/>
                <w:bCs/>
                <w:sz w:val="16"/>
                <w:szCs w:val="16"/>
              </w:rPr>
              <w:t>Substantive Knowledge:</w:t>
            </w:r>
          </w:p>
          <w:p w14:paraId="0700549C" w14:textId="1FD35956" w:rsidR="00095348" w:rsidRDefault="00095348" w:rsidP="1CCA4F01">
            <w:pPr>
              <w:rPr>
                <w:sz w:val="16"/>
                <w:szCs w:val="16"/>
              </w:rPr>
            </w:pPr>
            <w:r>
              <w:rPr>
                <w:sz w:val="16"/>
                <w:szCs w:val="16"/>
              </w:rPr>
              <w:t>To develop critical evaluation skills.</w:t>
            </w:r>
          </w:p>
          <w:p w14:paraId="2A18E21D" w14:textId="0EF65024" w:rsidR="4490A85E" w:rsidRDefault="4490A85E" w:rsidP="1CCA4F01">
            <w:pPr>
              <w:rPr>
                <w:sz w:val="16"/>
                <w:szCs w:val="16"/>
              </w:rPr>
            </w:pPr>
            <w:r w:rsidRPr="7C189F20">
              <w:rPr>
                <w:sz w:val="16"/>
                <w:szCs w:val="16"/>
              </w:rPr>
              <w:t>To know that</w:t>
            </w:r>
            <w:r w:rsidR="3F7465E9" w:rsidRPr="7C189F20">
              <w:rPr>
                <w:sz w:val="16"/>
                <w:szCs w:val="16"/>
              </w:rPr>
              <w:t xml:space="preserve"> </w:t>
            </w:r>
            <w:r w:rsidR="48084AC3" w:rsidRPr="7C189F20">
              <w:rPr>
                <w:sz w:val="16"/>
                <w:szCs w:val="16"/>
              </w:rPr>
              <w:t>synaesthesia</w:t>
            </w:r>
            <w:r w:rsidR="3F7465E9" w:rsidRPr="7C189F20">
              <w:rPr>
                <w:sz w:val="16"/>
                <w:szCs w:val="16"/>
              </w:rPr>
              <w:t xml:space="preserve"> may</w:t>
            </w:r>
            <w:r w:rsidR="7DA5FFC8" w:rsidRPr="7C189F20">
              <w:rPr>
                <w:sz w:val="16"/>
                <w:szCs w:val="16"/>
              </w:rPr>
              <w:t xml:space="preserve"> </w:t>
            </w:r>
            <w:r w:rsidR="64E74BE9" w:rsidRPr="7C189F20">
              <w:rPr>
                <w:sz w:val="16"/>
                <w:szCs w:val="16"/>
              </w:rPr>
              <w:t xml:space="preserve">present in numerous ways, including the multi-sensory experience of music and art. </w:t>
            </w:r>
            <w:r w:rsidR="2F204603" w:rsidRPr="7C189F20">
              <w:rPr>
                <w:sz w:val="16"/>
                <w:szCs w:val="16"/>
              </w:rPr>
              <w:t xml:space="preserve"> </w:t>
            </w:r>
            <w:r w:rsidR="00095348">
              <w:rPr>
                <w:sz w:val="16"/>
                <w:szCs w:val="16"/>
              </w:rPr>
              <w:br/>
              <w:t xml:space="preserve">To understand the contribution of the creative industries to iconic events, such as the World Cup, Glastonbury and to understand a broad range of creative vocational pathways. </w:t>
            </w:r>
          </w:p>
          <w:p w14:paraId="328FBAEB" w14:textId="77777777" w:rsidR="1CCA4F01" w:rsidRDefault="1CCA4F01" w:rsidP="1CCA4F01">
            <w:pPr>
              <w:rPr>
                <w:sz w:val="16"/>
                <w:szCs w:val="16"/>
              </w:rPr>
            </w:pPr>
          </w:p>
          <w:p w14:paraId="6BC0DFD1" w14:textId="77777777" w:rsidR="191DBBA5" w:rsidRDefault="191DBBA5" w:rsidP="1CCA4F01">
            <w:pPr>
              <w:rPr>
                <w:b/>
                <w:bCs/>
                <w:sz w:val="16"/>
                <w:szCs w:val="16"/>
              </w:rPr>
            </w:pPr>
            <w:r w:rsidRPr="1CCA4F01">
              <w:rPr>
                <w:b/>
                <w:bCs/>
                <w:sz w:val="16"/>
                <w:szCs w:val="16"/>
              </w:rPr>
              <w:t xml:space="preserve">Disciplinary knowledge: </w:t>
            </w:r>
          </w:p>
          <w:p w14:paraId="706375AF" w14:textId="3BFB631B" w:rsidR="089AAEEA" w:rsidRDefault="7C8FF67D" w:rsidP="1CCA4F01">
            <w:r w:rsidRPr="7C189F20">
              <w:rPr>
                <w:sz w:val="16"/>
                <w:szCs w:val="16"/>
              </w:rPr>
              <w:t xml:space="preserve">A creative evaluation page will summarise key knowledge from contextual research and the strengths/weaknesses of the practical work submitted. </w:t>
            </w:r>
            <w:r w:rsidR="00095348">
              <w:rPr>
                <w:sz w:val="16"/>
                <w:szCs w:val="16"/>
              </w:rPr>
              <w:t xml:space="preserve">A personal response will be created in response to music. Pupils will research a career pathway of choice and identify a key role model. </w:t>
            </w:r>
          </w:p>
          <w:p w14:paraId="4A4410A4" w14:textId="5627BC83" w:rsidR="1CCA4F01" w:rsidRDefault="1CCA4F01" w:rsidP="1CCA4F01">
            <w:pPr>
              <w:rPr>
                <w:sz w:val="16"/>
                <w:szCs w:val="16"/>
              </w:rPr>
            </w:pPr>
          </w:p>
          <w:p w14:paraId="7DF4227F" w14:textId="524AA3BA" w:rsidR="191DBBA5" w:rsidRDefault="191DBBA5" w:rsidP="1CCA4F01">
            <w:pPr>
              <w:rPr>
                <w:b/>
                <w:bCs/>
                <w:sz w:val="16"/>
                <w:szCs w:val="16"/>
              </w:rPr>
            </w:pPr>
            <w:r w:rsidRPr="7C189F20">
              <w:rPr>
                <w:b/>
                <w:bCs/>
                <w:sz w:val="16"/>
                <w:szCs w:val="16"/>
              </w:rPr>
              <w:t>Vocabulary:</w:t>
            </w:r>
          </w:p>
          <w:p w14:paraId="676FB129" w14:textId="00DF0795" w:rsidR="340EB2AC" w:rsidRDefault="340EB2AC" w:rsidP="7C189F20">
            <w:r w:rsidRPr="7C189F20">
              <w:rPr>
                <w:sz w:val="16"/>
                <w:szCs w:val="16"/>
              </w:rPr>
              <w:t>As above, plus synaesthesia</w:t>
            </w:r>
          </w:p>
          <w:p w14:paraId="1E81F1BD" w14:textId="2608F48B" w:rsidR="1CCA4F01" w:rsidRDefault="1CCA4F01" w:rsidP="1CCA4F01">
            <w:pPr>
              <w:rPr>
                <w:sz w:val="16"/>
                <w:szCs w:val="16"/>
              </w:rPr>
            </w:pPr>
          </w:p>
        </w:tc>
        <w:tc>
          <w:tcPr>
            <w:tcW w:w="3544" w:type="dxa"/>
          </w:tcPr>
          <w:p w14:paraId="31AC83A2" w14:textId="60FDCA8E" w:rsidR="1CCA4F01" w:rsidRDefault="1CCA4F01" w:rsidP="1CCA4F01">
            <w:pPr>
              <w:rPr>
                <w:sz w:val="16"/>
                <w:szCs w:val="16"/>
                <w:highlight w:val="yellow"/>
              </w:rPr>
            </w:pPr>
          </w:p>
          <w:p w14:paraId="5B0E9330" w14:textId="654721C2" w:rsidR="5AF5DA1D" w:rsidRDefault="5AF5DA1D" w:rsidP="1CCA4F01">
            <w:pPr>
              <w:rPr>
                <w:sz w:val="16"/>
                <w:szCs w:val="16"/>
                <w:highlight w:val="yellow"/>
              </w:rPr>
            </w:pPr>
            <w:r w:rsidRPr="1CCA4F01">
              <w:rPr>
                <w:sz w:val="16"/>
                <w:szCs w:val="16"/>
                <w:highlight w:val="yellow"/>
              </w:rPr>
              <w:t>Summative Assessment</w:t>
            </w:r>
          </w:p>
          <w:p w14:paraId="754E6FD4" w14:textId="36CC061E" w:rsidR="5AF5DA1D" w:rsidRDefault="5AF5DA1D" w:rsidP="1CCA4F01">
            <w:pPr>
              <w:rPr>
                <w:sz w:val="16"/>
                <w:szCs w:val="16"/>
                <w:highlight w:val="yellow"/>
              </w:rPr>
            </w:pPr>
            <w:r w:rsidRPr="1CCA4F01">
              <w:rPr>
                <w:sz w:val="16"/>
                <w:szCs w:val="16"/>
                <w:highlight w:val="yellow"/>
              </w:rPr>
              <w:t xml:space="preserve">Trust Common Assessment Framework: AO4 assessment task through the completion of final response to </w:t>
            </w:r>
            <w:r w:rsidR="004F3759">
              <w:rPr>
                <w:sz w:val="16"/>
                <w:szCs w:val="16"/>
                <w:highlight w:val="yellow"/>
              </w:rPr>
              <w:t>mixed media Cubism</w:t>
            </w:r>
            <w:r w:rsidRPr="1CCA4F01">
              <w:rPr>
                <w:sz w:val="16"/>
                <w:szCs w:val="16"/>
                <w:highlight w:val="yellow"/>
              </w:rPr>
              <w:t xml:space="preserve"> project</w:t>
            </w:r>
          </w:p>
          <w:p w14:paraId="260586FF" w14:textId="69A00844" w:rsidR="1CCA4F01" w:rsidRDefault="1CCA4F01" w:rsidP="1CCA4F01">
            <w:pPr>
              <w:rPr>
                <w:sz w:val="16"/>
                <w:szCs w:val="16"/>
                <w:highlight w:val="yellow"/>
              </w:rPr>
            </w:pPr>
          </w:p>
          <w:p w14:paraId="3C48BCB2" w14:textId="0356C383" w:rsidR="5AF5DA1D" w:rsidRDefault="5AF5DA1D" w:rsidP="1CCA4F01">
            <w:pPr>
              <w:rPr>
                <w:sz w:val="16"/>
                <w:szCs w:val="16"/>
                <w:highlight w:val="green"/>
              </w:rPr>
            </w:pPr>
            <w:r w:rsidRPr="1CCA4F01">
              <w:rPr>
                <w:sz w:val="16"/>
                <w:szCs w:val="16"/>
                <w:highlight w:val="green"/>
              </w:rPr>
              <w:t xml:space="preserve">All tasks completed will receive verbal feedback, peer reviews and </w:t>
            </w:r>
            <w:proofErr w:type="spellStart"/>
            <w:r w:rsidRPr="1CCA4F01">
              <w:rPr>
                <w:sz w:val="16"/>
                <w:szCs w:val="16"/>
                <w:highlight w:val="green"/>
              </w:rPr>
              <w:t>self assessment</w:t>
            </w:r>
            <w:proofErr w:type="spellEnd"/>
            <w:r w:rsidRPr="1CCA4F01">
              <w:rPr>
                <w:sz w:val="16"/>
                <w:szCs w:val="16"/>
                <w:highlight w:val="green"/>
              </w:rPr>
              <w:t xml:space="preserve"> whilst in progress. </w:t>
            </w:r>
            <w:r>
              <w:br/>
            </w:r>
          </w:p>
          <w:p w14:paraId="7533A6D7" w14:textId="43C43D48" w:rsidR="1CCA4F01" w:rsidRDefault="1CCA4F01" w:rsidP="1CCA4F01">
            <w:pPr>
              <w:rPr>
                <w:sz w:val="16"/>
                <w:szCs w:val="16"/>
                <w:highlight w:val="green"/>
              </w:rPr>
            </w:pPr>
          </w:p>
          <w:p w14:paraId="70897280" w14:textId="575F54DD" w:rsidR="5AF5DA1D" w:rsidRDefault="5AF5DA1D" w:rsidP="1CCA4F01">
            <w:pPr>
              <w:rPr>
                <w:sz w:val="16"/>
                <w:szCs w:val="16"/>
                <w:highlight w:val="green"/>
              </w:rPr>
            </w:pPr>
            <w:r w:rsidRPr="7C189F20">
              <w:rPr>
                <w:sz w:val="16"/>
                <w:szCs w:val="16"/>
                <w:highlight w:val="green"/>
              </w:rPr>
              <w:t xml:space="preserve">Key words from Module </w:t>
            </w:r>
            <w:r w:rsidR="4527ADE4" w:rsidRPr="7C189F20">
              <w:rPr>
                <w:sz w:val="16"/>
                <w:szCs w:val="16"/>
                <w:highlight w:val="green"/>
              </w:rPr>
              <w:t>5</w:t>
            </w:r>
            <w:r w:rsidRPr="7C189F20">
              <w:rPr>
                <w:sz w:val="16"/>
                <w:szCs w:val="16"/>
                <w:highlight w:val="green"/>
              </w:rPr>
              <w:t xml:space="preserve"> to be tested in multiple choice/definition match low stakes test.</w:t>
            </w:r>
          </w:p>
          <w:p w14:paraId="4D36D261" w14:textId="4503B5A2" w:rsidR="1CCA4F01" w:rsidRDefault="1CCA4F01" w:rsidP="7C189F20">
            <w:pPr>
              <w:rPr>
                <w:sz w:val="16"/>
                <w:szCs w:val="16"/>
                <w:highlight w:val="yellow"/>
              </w:rPr>
            </w:pPr>
          </w:p>
          <w:p w14:paraId="548CB5B6" w14:textId="5309CE51" w:rsidR="1CCA4F01" w:rsidRDefault="6BC0A47C" w:rsidP="7C189F20">
            <w:pPr>
              <w:rPr>
                <w:rFonts w:ascii="Calibri" w:eastAsia="Calibri" w:hAnsi="Calibri" w:cs="Calibri"/>
                <w:sz w:val="16"/>
                <w:szCs w:val="16"/>
              </w:rPr>
            </w:pPr>
            <w:r w:rsidRPr="7C189F20">
              <w:rPr>
                <w:rFonts w:ascii="Calibri" w:eastAsia="Calibri" w:hAnsi="Calibri" w:cs="Calibri"/>
                <w:color w:val="000000" w:themeColor="text1"/>
                <w:sz w:val="16"/>
                <w:szCs w:val="16"/>
                <w:highlight w:val="yellow"/>
              </w:rPr>
              <w:t>Summative test of Y7/8 key words with recall and application required.</w:t>
            </w:r>
            <w:r w:rsidRPr="7C189F20">
              <w:rPr>
                <w:rFonts w:ascii="Calibri" w:eastAsia="Calibri" w:hAnsi="Calibri" w:cs="Calibri"/>
                <w:sz w:val="16"/>
                <w:szCs w:val="16"/>
              </w:rPr>
              <w:t xml:space="preserve"> </w:t>
            </w:r>
          </w:p>
          <w:p w14:paraId="419BBE7B" w14:textId="377C1C99" w:rsidR="1CCA4F01" w:rsidRDefault="1CCA4F01" w:rsidP="1CCA4F01">
            <w:pPr>
              <w:rPr>
                <w:sz w:val="16"/>
                <w:szCs w:val="16"/>
                <w:highlight w:val="yellow"/>
              </w:rPr>
            </w:pPr>
          </w:p>
        </w:tc>
        <w:tc>
          <w:tcPr>
            <w:tcW w:w="5528" w:type="dxa"/>
          </w:tcPr>
          <w:p w14:paraId="73A861A0" w14:textId="42951252" w:rsidR="1CCA4F01" w:rsidRDefault="1CCA4F01" w:rsidP="1CCA4F01">
            <w:pPr>
              <w:rPr>
                <w:sz w:val="16"/>
                <w:szCs w:val="16"/>
                <w:highlight w:val="cyan"/>
              </w:rPr>
            </w:pPr>
          </w:p>
          <w:p w14:paraId="6A809B7E" w14:textId="61CB598A" w:rsidR="1CCA4F01" w:rsidRDefault="1CCA4F01" w:rsidP="1CCA4F01">
            <w:pPr>
              <w:rPr>
                <w:sz w:val="16"/>
                <w:szCs w:val="16"/>
                <w:highlight w:val="cyan"/>
              </w:rPr>
            </w:pPr>
            <w:r w:rsidRPr="1CCA4F01">
              <w:rPr>
                <w:sz w:val="16"/>
                <w:szCs w:val="16"/>
                <w:highlight w:val="cyan"/>
              </w:rPr>
              <w:t xml:space="preserve">Sequencing- </w:t>
            </w:r>
            <w:r w:rsidR="492C86D2" w:rsidRPr="1CCA4F01">
              <w:rPr>
                <w:sz w:val="16"/>
                <w:szCs w:val="16"/>
                <w:highlight w:val="cyan"/>
              </w:rPr>
              <w:t>demonstration of resolved</w:t>
            </w:r>
            <w:r w:rsidRPr="1CCA4F01">
              <w:rPr>
                <w:sz w:val="16"/>
                <w:szCs w:val="16"/>
                <w:highlight w:val="cyan"/>
              </w:rPr>
              <w:t xml:space="preserve"> colour theory</w:t>
            </w:r>
            <w:r w:rsidR="004F3759">
              <w:rPr>
                <w:sz w:val="16"/>
                <w:szCs w:val="16"/>
                <w:highlight w:val="cyan"/>
              </w:rPr>
              <w:t>, composition</w:t>
            </w:r>
            <w:r w:rsidRPr="1CCA4F01">
              <w:rPr>
                <w:sz w:val="16"/>
                <w:szCs w:val="16"/>
                <w:highlight w:val="cyan"/>
              </w:rPr>
              <w:t xml:space="preserve"> and drawing skills, achieved with the </w:t>
            </w:r>
            <w:r w:rsidR="4064CA43" w:rsidRPr="1CCA4F01">
              <w:rPr>
                <w:sz w:val="16"/>
                <w:szCs w:val="16"/>
                <w:highlight w:val="cyan"/>
              </w:rPr>
              <w:t>realisation of a response for AO4.</w:t>
            </w:r>
            <w:r>
              <w:br/>
            </w:r>
          </w:p>
          <w:p w14:paraId="5ED62B77" w14:textId="4FD57B10" w:rsidR="1CCA4F01" w:rsidRDefault="1CCA4F01" w:rsidP="1CCA4F01">
            <w:pPr>
              <w:rPr>
                <w:sz w:val="16"/>
                <w:szCs w:val="16"/>
                <w:highlight w:val="cyan"/>
              </w:rPr>
            </w:pPr>
            <w:r w:rsidRPr="1CCA4F01">
              <w:rPr>
                <w:sz w:val="16"/>
                <w:szCs w:val="16"/>
                <w:highlight w:val="cyan"/>
              </w:rPr>
              <w:t>Interleaving- recall of previous drawing and colour theory knowledge and application of further refined skills</w:t>
            </w:r>
          </w:p>
          <w:p w14:paraId="3F5D58EF" w14:textId="7320E14D" w:rsidR="1CCA4F01" w:rsidRDefault="1CCA4F01" w:rsidP="1CCA4F01">
            <w:pPr>
              <w:rPr>
                <w:sz w:val="16"/>
                <w:szCs w:val="16"/>
                <w:highlight w:val="cyan"/>
              </w:rPr>
            </w:pPr>
          </w:p>
          <w:p w14:paraId="56F220EF" w14:textId="77777777" w:rsidR="1CCA4F01" w:rsidRDefault="1CCA4F01" w:rsidP="1CCA4F01">
            <w:pPr>
              <w:rPr>
                <w:sz w:val="16"/>
                <w:szCs w:val="16"/>
                <w:highlight w:val="magenta"/>
              </w:rPr>
            </w:pPr>
          </w:p>
          <w:p w14:paraId="6CF4A98A" w14:textId="2FA1D35A" w:rsidR="1CCA4F01" w:rsidRDefault="1CCA4F01" w:rsidP="1CCA4F01">
            <w:pPr>
              <w:rPr>
                <w:sz w:val="16"/>
                <w:szCs w:val="16"/>
              </w:rPr>
            </w:pPr>
            <w:r w:rsidRPr="1CCA4F01">
              <w:rPr>
                <w:sz w:val="16"/>
                <w:szCs w:val="16"/>
                <w:highlight w:val="magenta"/>
              </w:rPr>
              <w:t>Verbal feedback and target setting will assist with the completion of ambitious outcomes for the Trust Common Assessment Framework. .</w:t>
            </w:r>
          </w:p>
        </w:tc>
        <w:tc>
          <w:tcPr>
            <w:tcW w:w="3119" w:type="dxa"/>
          </w:tcPr>
          <w:p w14:paraId="3E2210F5" w14:textId="03203CC3" w:rsidR="1CCA4F01" w:rsidRDefault="1CCA4F01" w:rsidP="1CCA4F01">
            <w:pPr>
              <w:rPr>
                <w:sz w:val="16"/>
                <w:szCs w:val="16"/>
                <w:highlight w:val="cyan"/>
              </w:rPr>
            </w:pPr>
          </w:p>
          <w:p w14:paraId="04A97C6A" w14:textId="3B20086C" w:rsidR="1CCA4F01" w:rsidRDefault="1CCA4F01" w:rsidP="1CCA4F01">
            <w:pPr>
              <w:rPr>
                <w:sz w:val="16"/>
                <w:szCs w:val="16"/>
                <w:highlight w:val="cyan"/>
              </w:rPr>
            </w:pPr>
            <w:r w:rsidRPr="1CCA4F01">
              <w:rPr>
                <w:sz w:val="16"/>
                <w:szCs w:val="16"/>
                <w:highlight w:val="cyan"/>
              </w:rPr>
              <w:t xml:space="preserve">Use of PEEL paragraphs and monitoring of SPAG for </w:t>
            </w:r>
            <w:r w:rsidR="0A8D787A" w:rsidRPr="1CCA4F01">
              <w:rPr>
                <w:sz w:val="16"/>
                <w:szCs w:val="16"/>
                <w:highlight w:val="cyan"/>
              </w:rPr>
              <w:t>evaluative writing</w:t>
            </w:r>
          </w:p>
          <w:p w14:paraId="603F0865" w14:textId="7174EB7D" w:rsidR="1CCA4F01" w:rsidRDefault="1CCA4F01" w:rsidP="1CCA4F01">
            <w:pPr>
              <w:rPr>
                <w:sz w:val="16"/>
                <w:szCs w:val="16"/>
              </w:rPr>
            </w:pPr>
          </w:p>
          <w:p w14:paraId="48253383" w14:textId="5A85BEB8" w:rsidR="1CCA4F01" w:rsidRDefault="1CCA4F01" w:rsidP="1CCA4F01">
            <w:pPr>
              <w:rPr>
                <w:sz w:val="16"/>
                <w:szCs w:val="16"/>
              </w:rPr>
            </w:pPr>
            <w:r w:rsidRPr="1CCA4F01">
              <w:rPr>
                <w:sz w:val="16"/>
                <w:szCs w:val="16"/>
                <w:highlight w:val="cyan"/>
              </w:rPr>
              <w:t xml:space="preserve">Links with Maths to use proportion and </w:t>
            </w:r>
            <w:r w:rsidR="77BD84F8" w:rsidRPr="004F3759">
              <w:rPr>
                <w:sz w:val="16"/>
                <w:szCs w:val="16"/>
                <w:highlight w:val="cyan"/>
              </w:rPr>
              <w:t>ratio</w:t>
            </w:r>
            <w:r w:rsidR="004F3759" w:rsidRPr="004F3759">
              <w:rPr>
                <w:sz w:val="16"/>
                <w:szCs w:val="16"/>
                <w:highlight w:val="cyan"/>
              </w:rPr>
              <w:t>s when observing musical instruments</w:t>
            </w:r>
          </w:p>
          <w:p w14:paraId="47B184EA" w14:textId="7AD85FAC" w:rsidR="1CCA4F01" w:rsidRDefault="1CCA4F01" w:rsidP="1CCA4F01">
            <w:pPr>
              <w:rPr>
                <w:sz w:val="16"/>
                <w:szCs w:val="16"/>
              </w:rPr>
            </w:pPr>
          </w:p>
          <w:p w14:paraId="60390B4F" w14:textId="40B599CE" w:rsidR="1CCA4F01" w:rsidRPr="004F3759" w:rsidRDefault="1CCA4F01" w:rsidP="1CCA4F01">
            <w:pPr>
              <w:rPr>
                <w:color w:val="FFFFFF" w:themeColor="background1"/>
                <w:sz w:val="16"/>
                <w:szCs w:val="16"/>
                <w:highlight w:val="darkBlue"/>
              </w:rPr>
            </w:pPr>
            <w:r w:rsidRPr="004F3759">
              <w:rPr>
                <w:color w:val="FFFFFF" w:themeColor="background1"/>
                <w:sz w:val="16"/>
                <w:szCs w:val="16"/>
                <w:highlight w:val="darkBlue"/>
              </w:rPr>
              <w:t xml:space="preserve">Discussions around </w:t>
            </w:r>
            <w:r w:rsidR="004F3759" w:rsidRPr="004F3759">
              <w:rPr>
                <w:color w:val="FFFFFF" w:themeColor="background1"/>
                <w:sz w:val="16"/>
                <w:szCs w:val="16"/>
                <w:highlight w:val="darkBlue"/>
              </w:rPr>
              <w:t>mental health</w:t>
            </w:r>
            <w:r w:rsidR="004F3759">
              <w:rPr>
                <w:color w:val="FFFFFF" w:themeColor="background1"/>
                <w:sz w:val="16"/>
                <w:szCs w:val="16"/>
                <w:highlight w:val="darkBlue"/>
              </w:rPr>
              <w:t xml:space="preserve"> and wellbeing, </w:t>
            </w:r>
            <w:r w:rsidR="004F3759" w:rsidRPr="004F3759">
              <w:rPr>
                <w:color w:val="FFFFFF" w:themeColor="background1"/>
                <w:sz w:val="16"/>
                <w:szCs w:val="16"/>
                <w:highlight w:val="darkBlue"/>
              </w:rPr>
              <w:t>the bene</w:t>
            </w:r>
            <w:r w:rsidR="004F3759">
              <w:rPr>
                <w:color w:val="FFFFFF" w:themeColor="background1"/>
                <w:sz w:val="16"/>
                <w:szCs w:val="16"/>
                <w:highlight w:val="darkBlue"/>
              </w:rPr>
              <w:t>fi</w:t>
            </w:r>
            <w:r w:rsidR="004F3759" w:rsidRPr="004F3759">
              <w:rPr>
                <w:color w:val="FFFFFF" w:themeColor="background1"/>
                <w:sz w:val="16"/>
                <w:szCs w:val="16"/>
                <w:highlight w:val="darkBlue"/>
              </w:rPr>
              <w:t>ts of musi</w:t>
            </w:r>
            <w:r w:rsidR="004F3759">
              <w:rPr>
                <w:color w:val="FFFFFF" w:themeColor="background1"/>
                <w:sz w:val="16"/>
                <w:szCs w:val="16"/>
                <w:highlight w:val="darkBlue"/>
              </w:rPr>
              <w:t>c</w:t>
            </w:r>
            <w:r w:rsidR="004F3759" w:rsidRPr="004F3759">
              <w:rPr>
                <w:color w:val="FFFFFF" w:themeColor="background1"/>
                <w:sz w:val="16"/>
                <w:szCs w:val="16"/>
                <w:highlight w:val="darkBlue"/>
              </w:rPr>
              <w:t xml:space="preserve"> and connections to synaesthesia</w:t>
            </w:r>
            <w:r w:rsidRPr="004F3759">
              <w:rPr>
                <w:color w:val="FFFFFF" w:themeColor="background1"/>
                <w:sz w:val="16"/>
                <w:szCs w:val="16"/>
                <w:highlight w:val="darkBlue"/>
              </w:rPr>
              <w:t xml:space="preserve"> </w:t>
            </w:r>
          </w:p>
          <w:p w14:paraId="6730CDA9" w14:textId="77777777" w:rsidR="1CCA4F01" w:rsidRDefault="1CCA4F01" w:rsidP="1CCA4F01">
            <w:pPr>
              <w:rPr>
                <w:sz w:val="16"/>
                <w:szCs w:val="16"/>
              </w:rPr>
            </w:pPr>
          </w:p>
          <w:p w14:paraId="3C5924F8" w14:textId="3E9949FB" w:rsidR="4832016B" w:rsidRDefault="4832016B" w:rsidP="7C189F20">
            <w:pPr>
              <w:rPr>
                <w:rFonts w:ascii="Calibri" w:eastAsia="Calibri" w:hAnsi="Calibri" w:cs="Calibri"/>
                <w:sz w:val="16"/>
                <w:szCs w:val="16"/>
                <w:highlight w:val="magenta"/>
              </w:rPr>
            </w:pPr>
            <w:r w:rsidRPr="7C189F20">
              <w:rPr>
                <w:rFonts w:ascii="Calibri" w:eastAsia="Calibri" w:hAnsi="Calibri" w:cs="Calibri"/>
                <w:sz w:val="16"/>
                <w:szCs w:val="16"/>
                <w:highlight w:val="magenta"/>
              </w:rPr>
              <w:t>CURRICULUM EXTENSION TASK- Gather as many photographs as possible of interesting architecture in preparation for Year 9</w:t>
            </w:r>
          </w:p>
          <w:p w14:paraId="3C643FBE" w14:textId="4A6B96DD" w:rsidR="1CCA4F01" w:rsidRDefault="1CCA4F01" w:rsidP="1CCA4F01">
            <w:pPr>
              <w:rPr>
                <w:sz w:val="16"/>
                <w:szCs w:val="16"/>
                <w:highlight w:val="magenta"/>
              </w:rPr>
            </w:pPr>
          </w:p>
        </w:tc>
        <w:tc>
          <w:tcPr>
            <w:tcW w:w="3118" w:type="dxa"/>
          </w:tcPr>
          <w:p w14:paraId="2D68ADFE" w14:textId="32053D1E" w:rsidR="1CCA4F01" w:rsidRDefault="1CCA4F01" w:rsidP="7C189F20">
            <w:pPr>
              <w:rPr>
                <w:sz w:val="16"/>
                <w:szCs w:val="16"/>
              </w:rPr>
            </w:pPr>
          </w:p>
          <w:p w14:paraId="1CCEF2BB" w14:textId="1D77016B" w:rsidR="1CCA4F01" w:rsidRDefault="1CCA4F01" w:rsidP="7C189F20">
            <w:pPr>
              <w:rPr>
                <w:sz w:val="16"/>
                <w:szCs w:val="16"/>
              </w:rPr>
            </w:pPr>
            <w:r w:rsidRPr="7C189F20">
              <w:rPr>
                <w:sz w:val="16"/>
                <w:szCs w:val="16"/>
              </w:rPr>
              <w:t xml:space="preserve">Students to </w:t>
            </w:r>
            <w:r w:rsidR="309CF7F3" w:rsidRPr="7C189F20">
              <w:rPr>
                <w:sz w:val="16"/>
                <w:szCs w:val="16"/>
              </w:rPr>
              <w:t>demonstrate maturity and wisdom through the reflection and evaluation skills needed following completion of final project work</w:t>
            </w:r>
          </w:p>
        </w:tc>
      </w:tr>
    </w:tbl>
    <w:p w14:paraId="5386442D" w14:textId="57246FF7" w:rsidR="1CCA4F01" w:rsidRDefault="1CCA4F01"/>
    <w:p w14:paraId="14CBC182" w14:textId="335D273B" w:rsidR="009F75F4" w:rsidRDefault="009F75F4"/>
    <w:p w14:paraId="17B6D83B" w14:textId="5C920215" w:rsidR="00271F23" w:rsidRDefault="00271F23"/>
    <w:sectPr w:rsidR="00271F23"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47E99"/>
    <w:multiLevelType w:val="hybridMultilevel"/>
    <w:tmpl w:val="145AF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E5384"/>
    <w:multiLevelType w:val="hybridMultilevel"/>
    <w:tmpl w:val="47CEF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2B1CB"/>
    <w:multiLevelType w:val="hybridMultilevel"/>
    <w:tmpl w:val="962EF502"/>
    <w:lvl w:ilvl="0" w:tplc="FD543E78">
      <w:start w:val="1"/>
      <w:numFmt w:val="bullet"/>
      <w:lvlText w:val=""/>
      <w:lvlJc w:val="left"/>
      <w:pPr>
        <w:ind w:left="720" w:hanging="360"/>
      </w:pPr>
      <w:rPr>
        <w:rFonts w:ascii="Symbol" w:hAnsi="Symbol" w:hint="default"/>
      </w:rPr>
    </w:lvl>
    <w:lvl w:ilvl="1" w:tplc="D2F49638">
      <w:start w:val="1"/>
      <w:numFmt w:val="bullet"/>
      <w:lvlText w:val="o"/>
      <w:lvlJc w:val="left"/>
      <w:pPr>
        <w:ind w:left="1440" w:hanging="360"/>
      </w:pPr>
      <w:rPr>
        <w:rFonts w:ascii="Courier New" w:hAnsi="Courier New" w:hint="default"/>
      </w:rPr>
    </w:lvl>
    <w:lvl w:ilvl="2" w:tplc="6DCA6F9E">
      <w:start w:val="1"/>
      <w:numFmt w:val="bullet"/>
      <w:lvlText w:val=""/>
      <w:lvlJc w:val="left"/>
      <w:pPr>
        <w:ind w:left="2160" w:hanging="360"/>
      </w:pPr>
      <w:rPr>
        <w:rFonts w:ascii="Wingdings" w:hAnsi="Wingdings" w:hint="default"/>
      </w:rPr>
    </w:lvl>
    <w:lvl w:ilvl="3" w:tplc="8646AB04">
      <w:start w:val="1"/>
      <w:numFmt w:val="bullet"/>
      <w:lvlText w:val=""/>
      <w:lvlJc w:val="left"/>
      <w:pPr>
        <w:ind w:left="2880" w:hanging="360"/>
      </w:pPr>
      <w:rPr>
        <w:rFonts w:ascii="Symbol" w:hAnsi="Symbol" w:hint="default"/>
      </w:rPr>
    </w:lvl>
    <w:lvl w:ilvl="4" w:tplc="2D9411E0">
      <w:start w:val="1"/>
      <w:numFmt w:val="bullet"/>
      <w:lvlText w:val="o"/>
      <w:lvlJc w:val="left"/>
      <w:pPr>
        <w:ind w:left="3600" w:hanging="360"/>
      </w:pPr>
      <w:rPr>
        <w:rFonts w:ascii="Courier New" w:hAnsi="Courier New" w:hint="default"/>
      </w:rPr>
    </w:lvl>
    <w:lvl w:ilvl="5" w:tplc="35660AC0">
      <w:start w:val="1"/>
      <w:numFmt w:val="bullet"/>
      <w:lvlText w:val=""/>
      <w:lvlJc w:val="left"/>
      <w:pPr>
        <w:ind w:left="4320" w:hanging="360"/>
      </w:pPr>
      <w:rPr>
        <w:rFonts w:ascii="Wingdings" w:hAnsi="Wingdings" w:hint="default"/>
      </w:rPr>
    </w:lvl>
    <w:lvl w:ilvl="6" w:tplc="BD96B73C">
      <w:start w:val="1"/>
      <w:numFmt w:val="bullet"/>
      <w:lvlText w:val=""/>
      <w:lvlJc w:val="left"/>
      <w:pPr>
        <w:ind w:left="5040" w:hanging="360"/>
      </w:pPr>
      <w:rPr>
        <w:rFonts w:ascii="Symbol" w:hAnsi="Symbol" w:hint="default"/>
      </w:rPr>
    </w:lvl>
    <w:lvl w:ilvl="7" w:tplc="E974A7EE">
      <w:start w:val="1"/>
      <w:numFmt w:val="bullet"/>
      <w:lvlText w:val="o"/>
      <w:lvlJc w:val="left"/>
      <w:pPr>
        <w:ind w:left="5760" w:hanging="360"/>
      </w:pPr>
      <w:rPr>
        <w:rFonts w:ascii="Courier New" w:hAnsi="Courier New" w:hint="default"/>
      </w:rPr>
    </w:lvl>
    <w:lvl w:ilvl="8" w:tplc="CEE845DE">
      <w:start w:val="1"/>
      <w:numFmt w:val="bullet"/>
      <w:lvlText w:val=""/>
      <w:lvlJc w:val="left"/>
      <w:pPr>
        <w:ind w:left="6480" w:hanging="360"/>
      </w:pPr>
      <w:rPr>
        <w:rFonts w:ascii="Wingdings" w:hAnsi="Wingdings" w:hint="default"/>
      </w:rPr>
    </w:lvl>
  </w:abstractNum>
  <w:abstractNum w:abstractNumId="13"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3F0DA7"/>
    <w:multiLevelType w:val="hybridMultilevel"/>
    <w:tmpl w:val="F34A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3"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95C64"/>
    <w:multiLevelType w:val="hybridMultilevel"/>
    <w:tmpl w:val="64F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7"/>
  </w:num>
  <w:num w:numId="4">
    <w:abstractNumId w:val="3"/>
  </w:num>
  <w:num w:numId="5">
    <w:abstractNumId w:val="13"/>
  </w:num>
  <w:num w:numId="6">
    <w:abstractNumId w:val="11"/>
  </w:num>
  <w:num w:numId="7">
    <w:abstractNumId w:val="16"/>
  </w:num>
  <w:num w:numId="8">
    <w:abstractNumId w:val="8"/>
  </w:num>
  <w:num w:numId="9">
    <w:abstractNumId w:val="5"/>
  </w:num>
  <w:num w:numId="10">
    <w:abstractNumId w:val="23"/>
  </w:num>
  <w:num w:numId="11">
    <w:abstractNumId w:val="0"/>
  </w:num>
  <w:num w:numId="12">
    <w:abstractNumId w:val="6"/>
  </w:num>
  <w:num w:numId="13">
    <w:abstractNumId w:val="2"/>
  </w:num>
  <w:num w:numId="14">
    <w:abstractNumId w:val="14"/>
  </w:num>
  <w:num w:numId="15">
    <w:abstractNumId w:val="4"/>
  </w:num>
  <w:num w:numId="16">
    <w:abstractNumId w:val="7"/>
  </w:num>
  <w:num w:numId="17">
    <w:abstractNumId w:val="15"/>
  </w:num>
  <w:num w:numId="18">
    <w:abstractNumId w:val="18"/>
  </w:num>
  <w:num w:numId="19">
    <w:abstractNumId w:val="22"/>
  </w:num>
  <w:num w:numId="20">
    <w:abstractNumId w:val="21"/>
  </w:num>
  <w:num w:numId="21">
    <w:abstractNumId w:val="20"/>
  </w:num>
  <w:num w:numId="22">
    <w:abstractNumId w:val="24"/>
  </w:num>
  <w:num w:numId="23">
    <w:abstractNumId w:val="1"/>
  </w:num>
  <w:num w:numId="24">
    <w:abstractNumId w:val="19"/>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31113"/>
    <w:rsid w:val="000545F0"/>
    <w:rsid w:val="00055AC8"/>
    <w:rsid w:val="00095348"/>
    <w:rsid w:val="0009653F"/>
    <w:rsid w:val="000D77FC"/>
    <w:rsid w:val="000E3757"/>
    <w:rsid w:val="000E48CD"/>
    <w:rsid w:val="000E70CE"/>
    <w:rsid w:val="000E7955"/>
    <w:rsid w:val="0013600F"/>
    <w:rsid w:val="001370C6"/>
    <w:rsid w:val="00145007"/>
    <w:rsid w:val="001C28E0"/>
    <w:rsid w:val="001C772B"/>
    <w:rsid w:val="001D3657"/>
    <w:rsid w:val="00207E37"/>
    <w:rsid w:val="00257520"/>
    <w:rsid w:val="0026331A"/>
    <w:rsid w:val="00271F23"/>
    <w:rsid w:val="002D5BB3"/>
    <w:rsid w:val="00310E3D"/>
    <w:rsid w:val="00314543"/>
    <w:rsid w:val="0035517F"/>
    <w:rsid w:val="003A0505"/>
    <w:rsid w:val="0040147E"/>
    <w:rsid w:val="004133A0"/>
    <w:rsid w:val="00416FB7"/>
    <w:rsid w:val="0048225B"/>
    <w:rsid w:val="004963BF"/>
    <w:rsid w:val="004C45BD"/>
    <w:rsid w:val="004D39CA"/>
    <w:rsid w:val="004F3759"/>
    <w:rsid w:val="00503B79"/>
    <w:rsid w:val="00536BB5"/>
    <w:rsid w:val="00570AD6"/>
    <w:rsid w:val="00602544"/>
    <w:rsid w:val="006449BD"/>
    <w:rsid w:val="00663317"/>
    <w:rsid w:val="00665C24"/>
    <w:rsid w:val="00687F46"/>
    <w:rsid w:val="006A3346"/>
    <w:rsid w:val="007036EB"/>
    <w:rsid w:val="00777271"/>
    <w:rsid w:val="007804D1"/>
    <w:rsid w:val="007837E2"/>
    <w:rsid w:val="007D626E"/>
    <w:rsid w:val="00800A75"/>
    <w:rsid w:val="00817383"/>
    <w:rsid w:val="00835A80"/>
    <w:rsid w:val="00872AE6"/>
    <w:rsid w:val="00880059"/>
    <w:rsid w:val="00892998"/>
    <w:rsid w:val="008A15CA"/>
    <w:rsid w:val="008C119A"/>
    <w:rsid w:val="008F7838"/>
    <w:rsid w:val="009126F6"/>
    <w:rsid w:val="00926DA5"/>
    <w:rsid w:val="0093C01A"/>
    <w:rsid w:val="0094263E"/>
    <w:rsid w:val="009448AD"/>
    <w:rsid w:val="009627C9"/>
    <w:rsid w:val="00966C06"/>
    <w:rsid w:val="00967D4D"/>
    <w:rsid w:val="009F52C5"/>
    <w:rsid w:val="009F75F4"/>
    <w:rsid w:val="00A16D57"/>
    <w:rsid w:val="00A32498"/>
    <w:rsid w:val="00A55692"/>
    <w:rsid w:val="00A82ED4"/>
    <w:rsid w:val="00A83799"/>
    <w:rsid w:val="00AA571D"/>
    <w:rsid w:val="00AD65B1"/>
    <w:rsid w:val="00AF6146"/>
    <w:rsid w:val="00B024B3"/>
    <w:rsid w:val="00B0771F"/>
    <w:rsid w:val="00B27288"/>
    <w:rsid w:val="00B30E3D"/>
    <w:rsid w:val="00B605E0"/>
    <w:rsid w:val="00BA0FF4"/>
    <w:rsid w:val="00BC4F4D"/>
    <w:rsid w:val="00BF0BE0"/>
    <w:rsid w:val="00C00F9B"/>
    <w:rsid w:val="00C042AB"/>
    <w:rsid w:val="00C36EB8"/>
    <w:rsid w:val="00C5584E"/>
    <w:rsid w:val="00C6F207"/>
    <w:rsid w:val="00C92020"/>
    <w:rsid w:val="00CD7433"/>
    <w:rsid w:val="00D8166B"/>
    <w:rsid w:val="00D816E8"/>
    <w:rsid w:val="00D8547E"/>
    <w:rsid w:val="00DA415D"/>
    <w:rsid w:val="00E01A53"/>
    <w:rsid w:val="00E35971"/>
    <w:rsid w:val="00E84013"/>
    <w:rsid w:val="00E867EB"/>
    <w:rsid w:val="00EE5FA2"/>
    <w:rsid w:val="00F13EC1"/>
    <w:rsid w:val="00F208A0"/>
    <w:rsid w:val="00F35947"/>
    <w:rsid w:val="00FA3E34"/>
    <w:rsid w:val="00FD3FC5"/>
    <w:rsid w:val="00FE1804"/>
    <w:rsid w:val="01254496"/>
    <w:rsid w:val="016F3854"/>
    <w:rsid w:val="01967993"/>
    <w:rsid w:val="01D35649"/>
    <w:rsid w:val="022D8C4E"/>
    <w:rsid w:val="027BEC41"/>
    <w:rsid w:val="0299BA86"/>
    <w:rsid w:val="029E662C"/>
    <w:rsid w:val="02DEAF17"/>
    <w:rsid w:val="03153745"/>
    <w:rsid w:val="03383099"/>
    <w:rsid w:val="037EA3A4"/>
    <w:rsid w:val="03C148AB"/>
    <w:rsid w:val="03D9EFC1"/>
    <w:rsid w:val="041F1517"/>
    <w:rsid w:val="04436E7B"/>
    <w:rsid w:val="049138DA"/>
    <w:rsid w:val="04BCFD8F"/>
    <w:rsid w:val="04EE0844"/>
    <w:rsid w:val="04F0094A"/>
    <w:rsid w:val="050AF70B"/>
    <w:rsid w:val="055AC8CE"/>
    <w:rsid w:val="05BB9C6F"/>
    <w:rsid w:val="05F0417D"/>
    <w:rsid w:val="061B5219"/>
    <w:rsid w:val="069F715E"/>
    <w:rsid w:val="075A78D6"/>
    <w:rsid w:val="07B3826B"/>
    <w:rsid w:val="07C3A9C4"/>
    <w:rsid w:val="08219371"/>
    <w:rsid w:val="089AAEEA"/>
    <w:rsid w:val="08C3A58E"/>
    <w:rsid w:val="0908B329"/>
    <w:rsid w:val="09522039"/>
    <w:rsid w:val="09F5813E"/>
    <w:rsid w:val="0A32B1A4"/>
    <w:rsid w:val="0A870D14"/>
    <w:rsid w:val="0A8D787A"/>
    <w:rsid w:val="0AD3A99B"/>
    <w:rsid w:val="0B860BD2"/>
    <w:rsid w:val="0C22DD75"/>
    <w:rsid w:val="0CAF99F1"/>
    <w:rsid w:val="0D37F553"/>
    <w:rsid w:val="0D449A77"/>
    <w:rsid w:val="0DAB4FCC"/>
    <w:rsid w:val="0DC75AB5"/>
    <w:rsid w:val="0DCC8CB2"/>
    <w:rsid w:val="0DD77AC9"/>
    <w:rsid w:val="0E03F54C"/>
    <w:rsid w:val="0E129DFF"/>
    <w:rsid w:val="0E8B125A"/>
    <w:rsid w:val="0EA594AC"/>
    <w:rsid w:val="0F51C763"/>
    <w:rsid w:val="0F70E02F"/>
    <w:rsid w:val="0FD766A4"/>
    <w:rsid w:val="10865F40"/>
    <w:rsid w:val="10A11371"/>
    <w:rsid w:val="10C09698"/>
    <w:rsid w:val="11127174"/>
    <w:rsid w:val="112E36BE"/>
    <w:rsid w:val="1140D59F"/>
    <w:rsid w:val="11545427"/>
    <w:rsid w:val="11708D23"/>
    <w:rsid w:val="11883613"/>
    <w:rsid w:val="125151D7"/>
    <w:rsid w:val="129CE0B1"/>
    <w:rsid w:val="12FB8CB9"/>
    <w:rsid w:val="133558B6"/>
    <w:rsid w:val="13475468"/>
    <w:rsid w:val="139B3144"/>
    <w:rsid w:val="141D8643"/>
    <w:rsid w:val="1472D64E"/>
    <w:rsid w:val="15A20A3E"/>
    <w:rsid w:val="15E8E65B"/>
    <w:rsid w:val="1626940F"/>
    <w:rsid w:val="1638BA46"/>
    <w:rsid w:val="16DCA04A"/>
    <w:rsid w:val="16E17B59"/>
    <w:rsid w:val="17441EB7"/>
    <w:rsid w:val="178E3759"/>
    <w:rsid w:val="17B48780"/>
    <w:rsid w:val="17F0D81B"/>
    <w:rsid w:val="1827F51A"/>
    <w:rsid w:val="182D6AAA"/>
    <w:rsid w:val="18444001"/>
    <w:rsid w:val="18B8397B"/>
    <w:rsid w:val="19079C7E"/>
    <w:rsid w:val="191DBBA5"/>
    <w:rsid w:val="19440F70"/>
    <w:rsid w:val="1957C7A9"/>
    <w:rsid w:val="19880257"/>
    <w:rsid w:val="19BDAACF"/>
    <w:rsid w:val="1A07DBCD"/>
    <w:rsid w:val="1A0B31D5"/>
    <w:rsid w:val="1A98212B"/>
    <w:rsid w:val="1B12C932"/>
    <w:rsid w:val="1B6B1D4C"/>
    <w:rsid w:val="1B708F9D"/>
    <w:rsid w:val="1B87214C"/>
    <w:rsid w:val="1BA479C5"/>
    <w:rsid w:val="1C21B794"/>
    <w:rsid w:val="1C4CA165"/>
    <w:rsid w:val="1C8EC705"/>
    <w:rsid w:val="1CCA4F01"/>
    <w:rsid w:val="1D0EBD20"/>
    <w:rsid w:val="1D3AA99D"/>
    <w:rsid w:val="1D8EA729"/>
    <w:rsid w:val="1D959E57"/>
    <w:rsid w:val="1E698867"/>
    <w:rsid w:val="1F39E031"/>
    <w:rsid w:val="1F6C246A"/>
    <w:rsid w:val="1F819790"/>
    <w:rsid w:val="201DBA8E"/>
    <w:rsid w:val="205FC658"/>
    <w:rsid w:val="206E35A3"/>
    <w:rsid w:val="206E91EB"/>
    <w:rsid w:val="209A2796"/>
    <w:rsid w:val="20BEC1E1"/>
    <w:rsid w:val="20F48F7B"/>
    <w:rsid w:val="21635455"/>
    <w:rsid w:val="21E1D8C8"/>
    <w:rsid w:val="2209D82A"/>
    <w:rsid w:val="22632A78"/>
    <w:rsid w:val="22B0B9E6"/>
    <w:rsid w:val="22E6D4B0"/>
    <w:rsid w:val="2305262F"/>
    <w:rsid w:val="23338087"/>
    <w:rsid w:val="235E4BBD"/>
    <w:rsid w:val="238D3753"/>
    <w:rsid w:val="23F47991"/>
    <w:rsid w:val="242775FC"/>
    <w:rsid w:val="244729EB"/>
    <w:rsid w:val="244F633E"/>
    <w:rsid w:val="24C55C46"/>
    <w:rsid w:val="2523A866"/>
    <w:rsid w:val="270598DB"/>
    <w:rsid w:val="2783B130"/>
    <w:rsid w:val="27C0B55F"/>
    <w:rsid w:val="280B1D34"/>
    <w:rsid w:val="28FBD9AA"/>
    <w:rsid w:val="29ABF858"/>
    <w:rsid w:val="29DA546E"/>
    <w:rsid w:val="2A021363"/>
    <w:rsid w:val="2ACA7CE0"/>
    <w:rsid w:val="2B42F983"/>
    <w:rsid w:val="2B552B83"/>
    <w:rsid w:val="2B91AA6F"/>
    <w:rsid w:val="2BBA7E75"/>
    <w:rsid w:val="2CC4A8DB"/>
    <w:rsid w:val="2D37B313"/>
    <w:rsid w:val="2D45EE75"/>
    <w:rsid w:val="2D57A4E2"/>
    <w:rsid w:val="2DA72659"/>
    <w:rsid w:val="2E9BE03C"/>
    <w:rsid w:val="2EF7A865"/>
    <w:rsid w:val="2F093EAE"/>
    <w:rsid w:val="2F18A258"/>
    <w:rsid w:val="2F204603"/>
    <w:rsid w:val="2F50B703"/>
    <w:rsid w:val="2FE9A030"/>
    <w:rsid w:val="3031684C"/>
    <w:rsid w:val="30444245"/>
    <w:rsid w:val="308CCFF6"/>
    <w:rsid w:val="309CF7F3"/>
    <w:rsid w:val="30BB579B"/>
    <w:rsid w:val="30E24F8C"/>
    <w:rsid w:val="30F605DD"/>
    <w:rsid w:val="311921B1"/>
    <w:rsid w:val="31D300BE"/>
    <w:rsid w:val="31FE101C"/>
    <w:rsid w:val="32300141"/>
    <w:rsid w:val="3325403A"/>
    <w:rsid w:val="335E22D8"/>
    <w:rsid w:val="3369A799"/>
    <w:rsid w:val="33ABA1DB"/>
    <w:rsid w:val="340EB2AC"/>
    <w:rsid w:val="3448BEAB"/>
    <w:rsid w:val="344B8050"/>
    <w:rsid w:val="34C728BF"/>
    <w:rsid w:val="35870EBF"/>
    <w:rsid w:val="360B7956"/>
    <w:rsid w:val="360D81D2"/>
    <w:rsid w:val="361D2657"/>
    <w:rsid w:val="3697C103"/>
    <w:rsid w:val="36C35D5E"/>
    <w:rsid w:val="36C3691C"/>
    <w:rsid w:val="37292BF9"/>
    <w:rsid w:val="37455E54"/>
    <w:rsid w:val="37B54432"/>
    <w:rsid w:val="395443BD"/>
    <w:rsid w:val="39935962"/>
    <w:rsid w:val="3A6647A7"/>
    <w:rsid w:val="3A6A6564"/>
    <w:rsid w:val="3AF2381B"/>
    <w:rsid w:val="3B993D47"/>
    <w:rsid w:val="3C58F2B5"/>
    <w:rsid w:val="3CCF44FB"/>
    <w:rsid w:val="3D79E41A"/>
    <w:rsid w:val="3DD1C189"/>
    <w:rsid w:val="3DD57352"/>
    <w:rsid w:val="3E2B935B"/>
    <w:rsid w:val="3E64422E"/>
    <w:rsid w:val="3E6AD44A"/>
    <w:rsid w:val="3F0641F9"/>
    <w:rsid w:val="3F7465E9"/>
    <w:rsid w:val="40596D5F"/>
    <w:rsid w:val="4064CA43"/>
    <w:rsid w:val="41650193"/>
    <w:rsid w:val="41C4F4D4"/>
    <w:rsid w:val="41E9BA92"/>
    <w:rsid w:val="424BB6B4"/>
    <w:rsid w:val="42707772"/>
    <w:rsid w:val="42B0F498"/>
    <w:rsid w:val="42C05A34"/>
    <w:rsid w:val="42E32B6B"/>
    <w:rsid w:val="42E7C901"/>
    <w:rsid w:val="439F6717"/>
    <w:rsid w:val="43A1ED3E"/>
    <w:rsid w:val="4490A85E"/>
    <w:rsid w:val="449DC6BA"/>
    <w:rsid w:val="44B17C34"/>
    <w:rsid w:val="44D20209"/>
    <w:rsid w:val="44E762E4"/>
    <w:rsid w:val="451E9D73"/>
    <w:rsid w:val="4527ADE4"/>
    <w:rsid w:val="45412424"/>
    <w:rsid w:val="45764E6F"/>
    <w:rsid w:val="45A07C0A"/>
    <w:rsid w:val="45B16661"/>
    <w:rsid w:val="466300E2"/>
    <w:rsid w:val="468CB827"/>
    <w:rsid w:val="46B9220E"/>
    <w:rsid w:val="4753EDCF"/>
    <w:rsid w:val="47C6A00D"/>
    <w:rsid w:val="48084AC3"/>
    <w:rsid w:val="4832016B"/>
    <w:rsid w:val="48C2FC6F"/>
    <w:rsid w:val="48DACF5E"/>
    <w:rsid w:val="48E2B31F"/>
    <w:rsid w:val="4907A8DD"/>
    <w:rsid w:val="492C86D2"/>
    <w:rsid w:val="4994C5CE"/>
    <w:rsid w:val="49BC10E1"/>
    <w:rsid w:val="49BFB214"/>
    <w:rsid w:val="49D88FA8"/>
    <w:rsid w:val="4A0474C6"/>
    <w:rsid w:val="4A0FFC39"/>
    <w:rsid w:val="4A418A96"/>
    <w:rsid w:val="4B0C82A5"/>
    <w:rsid w:val="4B652DBC"/>
    <w:rsid w:val="4B991848"/>
    <w:rsid w:val="4C023C18"/>
    <w:rsid w:val="4C2F9A6F"/>
    <w:rsid w:val="4CEC8F4D"/>
    <w:rsid w:val="4D140C5C"/>
    <w:rsid w:val="4D32AD13"/>
    <w:rsid w:val="4E49EA46"/>
    <w:rsid w:val="4EAE0FE5"/>
    <w:rsid w:val="4EC47250"/>
    <w:rsid w:val="4F211324"/>
    <w:rsid w:val="4FD4AD4F"/>
    <w:rsid w:val="500846B0"/>
    <w:rsid w:val="50AAE858"/>
    <w:rsid w:val="50E7EF01"/>
    <w:rsid w:val="50E9BED4"/>
    <w:rsid w:val="5121827C"/>
    <w:rsid w:val="512D92FE"/>
    <w:rsid w:val="5190639D"/>
    <w:rsid w:val="51ADA426"/>
    <w:rsid w:val="524A332F"/>
    <w:rsid w:val="52E89020"/>
    <w:rsid w:val="52F465AB"/>
    <w:rsid w:val="53127768"/>
    <w:rsid w:val="534CF807"/>
    <w:rsid w:val="53903CC0"/>
    <w:rsid w:val="53BE08EA"/>
    <w:rsid w:val="53FF2BED"/>
    <w:rsid w:val="543DD8EF"/>
    <w:rsid w:val="54831B9A"/>
    <w:rsid w:val="54BB3B0A"/>
    <w:rsid w:val="54CEF955"/>
    <w:rsid w:val="54F64C12"/>
    <w:rsid w:val="550E66F7"/>
    <w:rsid w:val="5558CC15"/>
    <w:rsid w:val="5581D3F1"/>
    <w:rsid w:val="55846BC1"/>
    <w:rsid w:val="559C593D"/>
    <w:rsid w:val="56068D9F"/>
    <w:rsid w:val="564837D3"/>
    <w:rsid w:val="56E88C4A"/>
    <w:rsid w:val="57149069"/>
    <w:rsid w:val="57416EA6"/>
    <w:rsid w:val="57D32463"/>
    <w:rsid w:val="58192762"/>
    <w:rsid w:val="582C4576"/>
    <w:rsid w:val="58610FEA"/>
    <w:rsid w:val="58660791"/>
    <w:rsid w:val="590505E2"/>
    <w:rsid w:val="59696754"/>
    <w:rsid w:val="59A85C59"/>
    <w:rsid w:val="59B76AD1"/>
    <w:rsid w:val="59CF7223"/>
    <w:rsid w:val="5A152FF3"/>
    <w:rsid w:val="5A42F015"/>
    <w:rsid w:val="5A61BD0D"/>
    <w:rsid w:val="5A649FD6"/>
    <w:rsid w:val="5A7CA1F5"/>
    <w:rsid w:val="5A874855"/>
    <w:rsid w:val="5AB24183"/>
    <w:rsid w:val="5AC61B55"/>
    <w:rsid w:val="5AF5DA1D"/>
    <w:rsid w:val="5B1B6C7D"/>
    <w:rsid w:val="5B3D3DBA"/>
    <w:rsid w:val="5B8CB73E"/>
    <w:rsid w:val="5B940F16"/>
    <w:rsid w:val="5C4A9518"/>
    <w:rsid w:val="5C81D451"/>
    <w:rsid w:val="5D2BA093"/>
    <w:rsid w:val="5D7107B5"/>
    <w:rsid w:val="5D99BB61"/>
    <w:rsid w:val="5DCB1930"/>
    <w:rsid w:val="5E2CD3E8"/>
    <w:rsid w:val="5E3AD40D"/>
    <w:rsid w:val="5E816F47"/>
    <w:rsid w:val="5E9BC70F"/>
    <w:rsid w:val="5EAAD828"/>
    <w:rsid w:val="5EB84762"/>
    <w:rsid w:val="5FC8A449"/>
    <w:rsid w:val="60268FFF"/>
    <w:rsid w:val="603D45B1"/>
    <w:rsid w:val="6043C5FD"/>
    <w:rsid w:val="60840E6C"/>
    <w:rsid w:val="60B7596F"/>
    <w:rsid w:val="614A075B"/>
    <w:rsid w:val="6159623B"/>
    <w:rsid w:val="61BB1D3F"/>
    <w:rsid w:val="61BC1EAB"/>
    <w:rsid w:val="61DB8A1E"/>
    <w:rsid w:val="6228FEFD"/>
    <w:rsid w:val="62B68B4F"/>
    <w:rsid w:val="62C6C7A1"/>
    <w:rsid w:val="62F4486F"/>
    <w:rsid w:val="6311B9F8"/>
    <w:rsid w:val="63247D6C"/>
    <w:rsid w:val="6392EFD0"/>
    <w:rsid w:val="63956506"/>
    <w:rsid w:val="640414E0"/>
    <w:rsid w:val="64070959"/>
    <w:rsid w:val="64172412"/>
    <w:rsid w:val="64E04D0C"/>
    <w:rsid w:val="64E74BE9"/>
    <w:rsid w:val="65E42C37"/>
    <w:rsid w:val="65F8FB84"/>
    <w:rsid w:val="660F9E76"/>
    <w:rsid w:val="66380626"/>
    <w:rsid w:val="669C6B79"/>
    <w:rsid w:val="672A21E0"/>
    <w:rsid w:val="676DDCA5"/>
    <w:rsid w:val="6777941A"/>
    <w:rsid w:val="68F44175"/>
    <w:rsid w:val="68FBB2EE"/>
    <w:rsid w:val="6918BB35"/>
    <w:rsid w:val="695C585C"/>
    <w:rsid w:val="69AA3313"/>
    <w:rsid w:val="6A112EBD"/>
    <w:rsid w:val="6A1489C4"/>
    <w:rsid w:val="6A252622"/>
    <w:rsid w:val="6ABE59E5"/>
    <w:rsid w:val="6B275E07"/>
    <w:rsid w:val="6BC0A47C"/>
    <w:rsid w:val="6C0F928D"/>
    <w:rsid w:val="6C111470"/>
    <w:rsid w:val="6C12586C"/>
    <w:rsid w:val="6C204F33"/>
    <w:rsid w:val="6C35F4CB"/>
    <w:rsid w:val="6CE49C36"/>
    <w:rsid w:val="6D293F12"/>
    <w:rsid w:val="6D29759B"/>
    <w:rsid w:val="6E5A0C9F"/>
    <w:rsid w:val="6F2E5E37"/>
    <w:rsid w:val="6F3A7E69"/>
    <w:rsid w:val="6FA7EB3E"/>
    <w:rsid w:val="6FF392FF"/>
    <w:rsid w:val="7045B762"/>
    <w:rsid w:val="7064EC37"/>
    <w:rsid w:val="70940215"/>
    <w:rsid w:val="70B596C6"/>
    <w:rsid w:val="70C97250"/>
    <w:rsid w:val="712571FC"/>
    <w:rsid w:val="71814872"/>
    <w:rsid w:val="71B544F8"/>
    <w:rsid w:val="7245110C"/>
    <w:rsid w:val="72471F47"/>
    <w:rsid w:val="72B75191"/>
    <w:rsid w:val="73333589"/>
    <w:rsid w:val="73511559"/>
    <w:rsid w:val="73597757"/>
    <w:rsid w:val="73861CCF"/>
    <w:rsid w:val="749E50CB"/>
    <w:rsid w:val="74A400EC"/>
    <w:rsid w:val="74C2758C"/>
    <w:rsid w:val="74ECE5BA"/>
    <w:rsid w:val="7558F85F"/>
    <w:rsid w:val="75A3D979"/>
    <w:rsid w:val="75E3BB94"/>
    <w:rsid w:val="75E6816D"/>
    <w:rsid w:val="7688B61B"/>
    <w:rsid w:val="76A5E3D3"/>
    <w:rsid w:val="777A454D"/>
    <w:rsid w:val="778177BF"/>
    <w:rsid w:val="77879D16"/>
    <w:rsid w:val="77AD4CF1"/>
    <w:rsid w:val="77BD84F8"/>
    <w:rsid w:val="77CFE78E"/>
    <w:rsid w:val="7816176B"/>
    <w:rsid w:val="78370E1E"/>
    <w:rsid w:val="78C055D7"/>
    <w:rsid w:val="79B6043A"/>
    <w:rsid w:val="79B866E4"/>
    <w:rsid w:val="79CF945F"/>
    <w:rsid w:val="79D61B7D"/>
    <w:rsid w:val="7A0F10CD"/>
    <w:rsid w:val="7A126BE1"/>
    <w:rsid w:val="7A1F1591"/>
    <w:rsid w:val="7A8C99A3"/>
    <w:rsid w:val="7AD82DE0"/>
    <w:rsid w:val="7B4F8FEA"/>
    <w:rsid w:val="7B6414C4"/>
    <w:rsid w:val="7BBDB5E3"/>
    <w:rsid w:val="7BEA4132"/>
    <w:rsid w:val="7C189F20"/>
    <w:rsid w:val="7C8FF67D"/>
    <w:rsid w:val="7D26536E"/>
    <w:rsid w:val="7D7D9458"/>
    <w:rsid w:val="7D835621"/>
    <w:rsid w:val="7DA5FFC8"/>
    <w:rsid w:val="7DFA3960"/>
    <w:rsid w:val="7E299336"/>
    <w:rsid w:val="7E7483BE"/>
    <w:rsid w:val="7EA70F16"/>
    <w:rsid w:val="7ED223D1"/>
    <w:rsid w:val="7EDED610"/>
    <w:rsid w:val="7EE1A267"/>
    <w:rsid w:val="7F14AB81"/>
    <w:rsid w:val="7F5EFF9F"/>
    <w:rsid w:val="7FF21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AA73"/>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570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AD6"/>
    <w:rPr>
      <w:rFonts w:ascii="Segoe UI" w:hAnsi="Segoe UI" w:cs="Segoe UI"/>
      <w:sz w:val="18"/>
      <w:szCs w:val="18"/>
    </w:rPr>
  </w:style>
  <w:style w:type="character" w:customStyle="1" w:styleId="normaltextrun">
    <w:name w:val="normaltextrun"/>
    <w:basedOn w:val="DefaultParagraphFont"/>
    <w:rsid w:val="0053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e57894902b6ac072e059e12999f2f84f">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f78fd90531c5371c67f19995d51ed23e"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69DB6-061B-4930-A136-F9499A298877}">
  <ds:schemaRef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8dfe7ad4-1ce0-47ce-80cc-71a2bc883208"/>
    <ds:schemaRef ds:uri="0e7ef4c0-67bb-494f-b53f-921ae060e056"/>
    <ds:schemaRef ds:uri="http://schemas.microsoft.com/office/2006/metadata/properties"/>
    <ds:schemaRef ds:uri="http://www.w3.org/XML/1998/namespace"/>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0095E703-44BC-4246-B33A-BCC49FBCB133}">
  <ds:schemaRefs>
    <ds:schemaRef ds:uri="http://schemas.microsoft.com/sharepoint/v3/contenttype/forms"/>
  </ds:schemaRefs>
</ds:datastoreItem>
</file>

<file path=customXml/itemProps3.xml><?xml version="1.0" encoding="utf-8"?>
<ds:datastoreItem xmlns:ds="http://schemas.openxmlformats.org/officeDocument/2006/customXml" ds:itemID="{B247CDCC-0997-45D5-A69B-3B2DD3F3C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cd4fe1-a6b5-43d7-a6f3-b4cc12fa0615"/>
    <ds:schemaRef ds:uri="1d18a816-e86f-47fc-b407-e5a80aa93d11"/>
    <ds:schemaRef ds:uri="5b38f87e-8ac1-4239-aa66-013fa3aa1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E Sowter</cp:lastModifiedBy>
  <cp:revision>5</cp:revision>
  <cp:lastPrinted>2020-06-16T13:22:00Z</cp:lastPrinted>
  <dcterms:created xsi:type="dcterms:W3CDTF">2025-11-02T10:27:00Z</dcterms:created>
  <dcterms:modified xsi:type="dcterms:W3CDTF">2026-07-03T09:33:00Z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